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«Торгово-промышленная компания Рязанского станкостроительного завода» (далее – Компания) обратилось в Арбитражный суд Воронежской области с иском к акционерному обществу «Конструкторское бюро химавтоматики» (далее – Общество) о взыскании 6 716 000 рублей задолженности. Решением Арбитражного суда Воронежской области от 14.07.2020, оставленным без изменения постановлением Девятнадцатого арбитражного апелляционного суда от 16.10.2020 и постановлением Арбитражного суда Центрального округа от 11.02.2021, в удовлетворении иска отказано в связи с добровольным удовлетворением ответчиком требований после подачи иска. Распределены судебные расходы: в доход федерального бюджета взыскано 31 306 рублей государственной пошлины с Общества и 25 274 рубля государственной пошлины с Компании. Не согласившись с принятыми судебными актами в части распределения судебных расходов, заявитель обратился в Верховный Суд Российской Федерации с кассационной жалобой, в которой просит их отменить, ссылаясь на существенное нарушение судами норм материального и процессуального права. Письмом Верховного Суда Российской Федерации от 11.05.2021 дело № А14-6079/2020 истребовано из Арбитражного суда Воронежской области.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04.03.2019 между Компанией (поставщик) и Обществом (покупатель) заключен договор № 18890, по условиям которого поставщик принял на себя обязательства по передаче покупателю в обусловленный договором срок специального токарно- винторезного станка (далее- оборудование ), а также осуществлению монтажа и ввода оборудования в эксплуатацию. Покупатель в свою очередь принял на себя обязательства по принятию и оплате данного станка, согласно спецификации и техническому заданию к договору. В соответствии с пунктами 2.1,2.2,2.4 договора общая стоимость договора (стоимость оборудования, монтажа оборудования и пусконаладочных работ ) составляет 13 880 000 руб. Во исполнение условий договора Компания поставила Обществу оборудование на общую сумму 13 880 000 руб., которое было принято без замечаний, что подтверждается товарной и транспортной накладной от 11.10.2019. Также поставщик произвел монтаж и ввод в эксплуатацию поставленного оборудования, о чем сторонами подписан акт выполненных работ № 1 от 20.11.2019. При этом обязательство по оплате поставленного оборудования и выполненных работ покупателем исполнено частично. Ссылаясь на наличие задолженности по договору поставки, Компания обратилась к Обществу с претензиями № 1519 от 23.12.2019, № 178 от 11.02.2020, № 429 от 16.04.2020 о погашении долга в размере 6 716 000 рублей. Указывая на неисполнение в добровольном порядке требований, Компания 06.05.2020 обратилась в арбитражный суд с иском, поступившим 13.05.2020. Определением Арбитражного суда Воронежской области от 18.05.2020 принято к производству исковое заявление Компании о взыскании с Общества 6 716 000 рублей задолженности по договору № 18890 от 04.03.2019. Впоследствии в ходе рассмотрения данного дела ответчик представил суду первой инстанции копии платежных поручений от 15.05.2020 № 867242 на сумму 3 000 000 рублей и от 23.06.2020 № 992395 на сумму 3 716 000 рублей, подтверждающие оплату задолженности в полном объеме. В связи с добровольным погашением ответчиком задолженности в удовлетворении требований истца отказано. Относя часть судебных издержек на Компанию, суды исходили из следующего. В соответствии со статьей 101 АПК РФ судебные расходы состоят из государственной пошлины и судебных издержек, связанных с рассмотрением дела арбитражным судом. Согласно части 1 статьи 110 АПК РФ судебные расходы, понесенные лицами, участвующими в деле, в пользу которых принят судебный акт, взыскиваются арбитражным судом со стороны . Ссылаясь на положения подпункта 1 пункта 1 статьи 333.21 . Налогового кодекса Российской Федерации (далее – Налогового кодекса), исходя из цены заявленных требований, суды установили, что Компании надлежало уплатить 56 580 рублей государственной пошлины. Однако, при обращении в суд Компанией государственная пошлина по иску не была уплачена в связи с предоставленной судом отсрочкой. Как было указано выше, исковое заявление по настоящему делу поступило в суд 13.05.2020, принято к производству судом 18.05.2020. Оплата задолженности произведена ответчиком двумя платежами: 3 000 000 рублей - 15.05.2020 и 3 716 000 рублей - 23.06.2020. При этом суды указали, что какого-либо уточнения исковых требований в порядке статьи 49 АПК РФ в связи с частичной оплатой долга от Компании не поступало. Согласно подпункту 3 пункта 1 статьи 333.40 НК РФ уплаченная государственная пошлина подлежит возврату частично или полностью в случае прекращения судом производства по делу. При заключении мирового соглашения (соглашения о примирении), отказе истца (административного истца) от иска, признании ответчиком (административным ответчиком) иска (административного иска), в том числе по результатам проведения примирительных процедур, до принятия решения судом первой инстанции возврату истцу (административному истцу) подлежит 70 % суммы уплаченной им государственной пошлины, на стадии рассмотрения судом апелляционной инсции-50 процентов, на стадии рассмотрения судом кассационной инстанции, пересмотра судебных актов в порядке надзора-30 процентов. Не подлежит возврату уплаченная государственная пошлина при добровольном удовлетворении ответчиком (административным ответчиком) требований истца (административного истца) после обращения указанных истцов в Верховный Суд Российской Федерации, арбитражный суд и вынесения определения о принятии искового заявления (административного искового заявления) к производству. В соответствии с разъяснениями, изложенными в пункте 26 пункте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(статья 110 АПК РФ ). Поскольку отказ от иска является правом, а не обязанностью истца, возмещение судебных издержек истцу при указанных обстоятельствах не может быть поставлено в зависимость от заявления им отказа от иска. В случае добровольного удовлетворения исковых требований ответчиком после обращения истца в суд и принятия судебного решения по такому делу судебные издержки также подлежат взысканию с ответчика. Суды, исходя из системного толкования положения статьи 333.40 Налогового кодекса и разъяснений, изложенных в пункте 26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– Постановление № 1), в пункте 11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(далее -Постановление № 46), указали, что судебные издержки подлежат возмещению ответчиком в полном объеме лишь в том случае, если добровольное удовлетворение требований осуществлено после обращения истца в арбитражный суд и вынесения определения о принятии искового заявления к производству. Принимая во внимание, что частичное погашение задолженности произведено Обществом платежным поручением от 15.05.2020 № 867242 на сумму 3 000 000 рублей в последний день для ответа на досудебную претензию от 16.04.2020 и до принятия иска к производству, а также возбуждение производства по делу определением суда области от 18.05.2020, суды пришли к выводам о необходимости пропорционального распределения расходов по уплате государственной пошлины между сторонами. Выражая свое несогласие с выводами судов, заявитель указывает на неверное толкование судами статьи 110 АПК РФ и пункта 26 Постановления № 1, указывая, что названными нормами предусмотрено лишь одно условие для отнесения на ответчика государственной пошлины в случае добровольного удовлетворения требований – чтобы оно было произведено после обращения истца в суд. Исходя из системного толкования положения абзаца 3 подпункта 3 пункта 1 статьи 333.40 Налогового кодекса и пункта 26 Постановления № 1, суды пришли к ошибочным выводам о том, что для взыскания с Общества расходов по государственной пошлине в полном объеме необходимо наличие на момент частичного расчета с Компанией определения о принятии иска к производству. Между тем к спорным правоотношениям не подлежит применению абзац 3 подпункта 3 пункта 1 статьи 333.40 Налогового кодекса, так как в названной статье речь идет о процедуре возврата из федерального бюджета уплаченной государственной пошлины; в этой норме одним из условий возврата является наличие вынесенного судом определения о принятии иска к производству. Указанная статья Налогового кодекса регулирует отношения между федеральным бюджетом и плательщиком госпошлины, уже осуществившим её фактическую уплату. В рассматриваемом случае такие правоотношения не возникли, при обращении в суд с иском Компанией государственная пошлина не была уплачена в связи с предоставленной судом отсрочкой от ее уплаты. Поскольку исковое заявление Компании поступило в арбитражный суд 13.05.2020, то перспектива судебного разбирательства побудила Общество к исполнению своей обязанности по оплате задолженности, что им частично и сделано 15.05.2020, т.е. после обращения истца в суд, в силу чего имеются основания для взыскания государственной пошлины в полном объеме с ответчика. Компания полагает, то вопрос с распределением госпошлины в настоящем деле регулируется статьей 110 АПК РФ с учетом разъяснений, изложенных пункте 26 Постановления № 1. В соответствии с разъяснениями, изложенными в пункте 26 Постановления № 1,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(часть 1 статьи 101 Гражданского процессуального кодекса Российской Федерации, часть 1 статьи 113 Кодекса административного судопроизводства Российской Федерации, статья 110 АПК РФ ). При этом следует иметь в виду, что отказ от иска является правом, а не обязанностью истца, поэтому возмещение судебных издержек истцу при указанных обстоятельствах не может быть поставлено в зависимость от заявления им отказа от иска. Следовательно, в случае добровольного удовлетворения исковых требований ответчиком после обращения истца в суд и принятия судебного решения по такому делу судебные издержки также подлежат взысканию с ответчика. Заявитель обращает внимание, что отсутствие уточнений исковых требований в рассматриваемом случае само по себе не нарушает права и законные интересы ответчика при наличии у него оправдательных документов. Однако, возложение ответственности на истца путем взыскания с него государственной пошлины за то, что он не воспользовался своим правом (не уточнил требования), не предусмотрено действующим законодательством, противоречит выполнению задачи по осуществлению справедливого судебного разбирательства, установленной пунктом 3 статьи 2 АПК РФ . Рассматриваемую ситуацию и вынужденную необходимость обратится в суд создал сам ответчик, поэтому имеются все основания взыскать с него в полном объеме государственную пошлину. Распределяя судебные расходы по уплате государственной пошлины между сторонами пропорционально, суды приняли во внимание, что частичное погашение задолженности произведено ответчиком в последний день для ответа на последнюю претензию от 16.04.2020 и до принятии иска к производству. Между тем в обоснование своих требований истец ссылался на претензию от 23.12.2019, ответ на которую в установленный пунктом 14.2 договора срок (16.01.2020) получен не был. В дальнейшем Компания неоднократно напоминала ответчику о необходимости погасить задолженность (исх. № 178 от 11.02.2020, № 382 от 07.04.2020, № 429 от 16.04.2020).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«Торгово-промышленная компания Рязанского станкостроительного завода» на решение Арбитражного суда Воронежской области от 14.07.2020, постановление Девятнадцатого арбитражного апелляционного суда от 16.10.2020 и постановление Арбитражного суда Центрального округа от 11.02.2021 по делу № А14-6079/2020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21 сентября 2021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ООО "ТПК РСЗ" (подробнее) Ответчики: АО "КБХА" (подробнее) Судьи дела: Чучунова Н.С. (судья) (подробнее) Последние документы по делу: Определение от 27 сентября 2021 г. по делу № А14-6079/2020 Определение от 27 июля 2021 г. по делу № А14-6079/2020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