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28.07.2020 предприниматель привлечен к административной ответственности по части 2 статьи 14.43 Кодекса Российской Федерации об административных правонарушениях и ему назначено наказание в виде предупреждения, изъятый товар направлен на уничтожение. Постановлением Двенадцатого арбитражного апелляционного суда от 28.09.2020 решение суда первой инстанции отменено, в удовлетворении требований отказано. Постановлением Арбитражного суда Центрального округа от 11.12.2020 постановление суда апелляционной инстанции отменено, дело направлено на новое рассмотрение в апелляционную инстанцию. При новом рассмотрении дела постановлением Двадцатого арбитражного апелляционного суда от 10.02.2021 решение суда первой инстанции оставлено без изменения. Постановлением Арбитражного суда Центрального округа от 15.06.2021 названные судебные акты оставлены без изменения. Предприниматель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нахождения в магазине предпринимателя в обороте пищевой продукции с нарушением требований технических регламентов, создающим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27.12.2002 № 184-ФЗ «О техническом регулировании», Федерального закона от 02.01.2000 № 29-ФЗ «О качестве и безопасности пищевой продукции», суды пришли к выводу о наличии в действиях предпринимателя состава правонарушения, ответственность за которое предусмотрена частью 2 статьи 14.43 Кодекса Российской Федерации об административных правонарушениях, признав наличие объекта технического регулирования, и установив отсутствие у предпринимателя документов, подтверждающих качество и безопасность спорной продукции, а также отсутствие на ней маркировки единым знаком обращения продукции на рынке государств. Процедура и срок давности привлечения к административной ответственности соблюдены. Назначено наказание в виде предупреждения. Вопреки доводам жалобы оборот пищевой продукции, не прошедшей оценку (подтверждение) соответствия требованиям Технического регламента таможенного союза 021/2011 «О безопасности пищевой продукции», свидетельствует о наличии угрозы жизни и здоровью граждан. Иные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Доказательств того, что содержание протокола об аресте товаров не соответствует требованиям статьи 27.14 Кодекса Российской Федерации об административных правонарушениях, не приведено. Судами таких обстоятельств не установлено.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по надзору в сфере защиты прав потребителей и благополучия человека по Брянской области (подробнее) Ответчики: ИП Шульга Алексей Васильевич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