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Гаврильев Сергей Васильевич обратился в суд с заявлением о признании недействительной сделкой продажу обществу с ограниченной ответственностью «Управляющая компания «Система» погрузчика фронтального ТО-28А (заводской номер машины У3А342А10041129). Определением Арбитражного суда Московской области от 03.11.2020 и дополнительным определением Арбитражного суда Московской области от 08.02.2021, оставленными без изменения постановлениями Десятого арбитражного апелляционного суда от 02.04.2021 и Арбитражного суда Московского округа от 07.07.2021,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168 Гражданского кодекса Российской Федерации. статей 19 и 61.1-61.4 Федерального закона от 26.10.2002 № 127-ФЗ «О несостоятельности (банкротстве)», указав на наличие доказательств реальности и равноценности встречного исполнения по оспариваемой сделке, а также на недоказанность наличия в действиях сторон сделки признаков противоправного поведения, пришли к выводу об отсутствии причин для удовлетворения требования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Захаренкову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