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результатам повторного рассмотрения решением суда первой инстанции от 05.11.2020, оставленным без изменения постановлениями Одиннадцатого арбитражного апелляционного суда от 28.01.2021 и Арбитражного суда Поволжского округа от 08.06.2021, в удовлетворении иска отказано. В кассационной жалобе антимонопольный орган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комитетом (арендодатель) и обществом (арендатор) заключен договор аренды земельных участков от 23.08.2011 № 34з/2011 с кадастровыми номерами 63:11:0511006:3, 63:11:1005001:1, 63:11:1005003:1 на срок 10 (десять) лет с 01.05.2011 по 20.04.2021. Полагая, что действия арендодателя по передаче земельных участков в аренду на новый срок (49 лет с 01.05.2011 по 30.04.2060) без проведения торгов, путем заключения с обществом дополнительного соглашения № 1 к договору аренды земельного участка совершены в нарушение пункта 1 статьи 39.6 Земельного кодекса Российской Федерации (далее – Земельный кодекс), Федерального закона от 24.07.2002 № 101-ФЗ «Об обороте земель сельскохозяйственного назначения» (далее – Закон № 101-ФЗ), части 1 статьи 15 Федерального закона от 26.07.2006 № 135-ФЗ «О защите конкуренции», антимонопольный орган обратился с иском в арбитражный суд. Исследовав и оценив представленные в материалы дела доказательства, суды, руководствуясь положениями пункта 1, подпункта 31 пункта 2, пункта 4 статьи 39.6 Земельного кодекса , пункта 1 статьи 422 , пункта 2 статьи 621 Гражданского кодекса Российской Федерации, Закона № 101-ФЗ, правовой позицией, изложенной в пункте 2 Обзора судебной практики по делам, связанным с предоставлением земельных участков сельскохозяйственным организациям и крестьянским (фермерским) хозяйствам для ведения сельскохозяйственного производства, утвержденного Президиумом Верховного Суда Российской Федерации от 23.12.2020, пришли к выводу об отсутствии оснований для признания оспариваемого соглашения не соответствующим закону. При этом судебные инстанции исходили из добросовестного и целевого использования обществом арендуемых им земельных участков; подачи арендатором заявления о заключении нового договора аренды до дня истечения срока действия ранее заключенного договора аренды земельных участков. Принимая во внимание установленные обстоятельства, учитывая наличие ранее заключенного договора аренды, суды указали, что опубликование извещения о предоставлении земельных участков в подобном случае не требуется, как и проведение торгов. Доводы, изложенные в кассационной жалобе, являлись предметом рассмотрения судов и получили надлежащую правовую оценку с учетом установленных обстоятельств,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Управление Федеральной антимонопольной службы по Самарской области (подробнее) Ответчики: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(подробнее) ООО "СХП "Алексеевское"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