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«Барнаульский завод промышленного оборудования»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«Барнаульский завод промышленного оборудования» отсрочку уплаты государственной пошлины до окончания производства по кассационной жалобе на решение Арбитражного суда Алтайского края от 29.10.2020, постановление Седьмого арбитражного апелляционного суда от 01.02.2021 и постановление Арбитражного суда Западно-Сибирского округа от 27.05.2021 по делу № А03-21537/2019.Судья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