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«Стройцентр на Скачках»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«Стройцентр на Скачках» отсрочку уплаты государственной пошлины до окончания производства по кассационной жалобе на решение Арбитражного суда Ставропольского края от 24.09.2020, постановление Шестнадцатого арбитражного апелляционного суда от 29.01.2021 и постановление Арбитражного суда Северо-Кавказского округа от 17.05.2021 по делу № А63-9165/2020.Судья Верховного СудаРоссийской Федерации М.К. Антонова Суд: Верховный Суд РФ (подробнее) Истцы: ООО "Стройцентр на Скачках" (подробнее) Ответчики: ИФНС России по городу Пятигорску (подробнее) Управление Федеральной налоговой службы по Ставропольскому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