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Белов Р.С. обратился в суд с заявлением о признании недействительной сделкой дополнительного соглашения от 26.09.2016 к договору займа № 0616-32-З, заключенного между должником и ООО «ЭСК «Независимость», применении последствий недействительности сделки. Определением Арбитражного суда города Москвы от 14.07.2020, оставленным без изменения постановлением Девятого арбитражного апелляционного суда от 07.12.2020, заявление удовлетворено. Постановлением Арбитражного суда Московского округа от 09.06.2021 прекращено производство по жалобе Макаркина А.Н., отменены вышеуказанные судебные акты,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Исходя из содержания настоящей жалобы, заявитель не согласен с судебным актом в части направления спора на новое рассмотрение.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спор на новое рассмотрение, суд округа, руководствуясь положениями статей 15 и 168 Арбитражного процессуального кодекса Российской Федерации, статьи 182 Гражданского кодекса Российской Федерации, статьи 45 Федерального закона от 08.02.1998 № 14-ФЗ «Об обществах с ограниченной ответственностью»,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надлежащую оценку доводам участвующих в обособленном споре лиц, проверить обоснованность требований и законность обжалуемой сделки.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по доводам жалобы не имеется. В связи с тем, что вопрос об удовлетворении либо отказе в удовлетворении требований арбитражным судом округа не был окончательно разрешен, заявитель не лишён возможности при новом рассмотрении дела изложить свои доводы со ссылками на нормы права и имеющиеся в деле доказательства.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«Энергохолдинг» Белову Роману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