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завод обратился в суд с заявлением о признании должника несостоятельным (банкротом), принятым к производству определением Арбитражного суда Республики Башкортостан от 29.06.2020. Определением Арбитражного суда Республики Башкортостан от 02.12.2020, оставленным без изменения постановлениями Восемнадцатого арбитражного апелляционного суда от 02.12.2020 и Арбитражного суда Уральского округа от 20.05.2021,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суды, руководствуясь статьями 9.1, 42 Федерального закона от 26.10.2002 № 127-ФЗ «О несостоятельности (банкротстве)», подпунктом «а» пункта 1 и пунктом 5 постановления Правительства Российской Федерации от 03.04.2020 № 428 «О введении моратория на возбуждение дел о банкротстве по заявлению кредиторов в отношении отдельных должников», применительно к конкретным фактическим обстоятельствам дела установили, что не злоупотребивший своим правом должник подпадал под действие моратория на возбуждение дел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Лев-Толстовский молочный завод»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