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Ширшовой Нины Михайловны конкурсный кредитор Теслина Ирина Петровна обратилась в Арбитражный суд Ханты-Мансийского автономного округа - Югры с заявлением о признании недействительным договора займа от 23.04.2017, заключенного между Идрисовым Альбертом Анваровичем и должником, и применении последствий недействительности сделки. Определением Арбитражного суда Ханты-Мансийского автономного округа - Югры от 07.09.2020 в удовлетворении заявления отказано. Постановлением Восьмого арбитражного апелляционного суда от 27.04.2021 определение суда первой инстанции отменено, договор займа признан недействительным. Арбитражный суд Западно-Сибирского округа постановлением от 29.06.2021 постановление суда апелляционной инстанции оставил без изменения. 2 Идрисов Альберт Анварович обратился в Судебную коллегию Верховного Суда Российской Федерации с кассационной жалобой на постановления суда апелляционной инстанции и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Отменяя определение суда первой инстанции, апелляционный суд, руководствуясь положениями статей 10, 167, 170, 181, 195, 807 Гражданского кодекса Российской Федерации, статьями 61.2, 61.6 Федерального закона от 26.10.2002 № 127-ФЗ «О несостоятельности (банкротстве)», установив, что оспариваемая сделка совершена с противоправной целью, заинтересованными лицами, не доказаны реальная передача Идрисовым А.А. суммы займа и наличие у него финансовой возможности совершить данную сделку, отсутствуют доказательства расходования должником заемных денежных средств, пришел к выводу о мнимом характере сделки, совершении ее без намерения исполнения с целью создания искусственной кредиторской задолженности и возбуждения производства по делу о несостоятельности (банкротстве) в отношении должника, при наличии сговора заявителя по делу и самого должника.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суд округа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Признавая доводы о пропуске срока исковой давности несостоятельными, суды исходили из конкретных фактических обстоятельств дела, учитывая, что к заявленному требованию применим трехлетний срок исковой давности. 3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Идрисову Альберту Анваровичу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