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(далее – должник) Головня В.Ф. обратился с заявлением о пересмотре по вновь открывшимся обстоятельствам определения Арбитражного суда Челябинской области от 20.02.2016 (с учетом определения от 16.02.2017 об изменении способа исполнения судебного акта) о признании недействительной сделки (договора купли-продажи транспортного средства от 25.07.2014, заключенного обществом «Южуралавто» от имени должника с Головней В.Ф.) и применении последствий ее недействительности. Определением суда первой инстанции от 11.10.2019, оставленным без изменения постановлениями судов апелляционной инстанции от 06.12.2019 и округа от 12.02.2020, в удовлетворении заявления отказано. В кассационной жалобе, поданной в Верховный Суд Российской Федерации, Головня В.Ф. просит отменить судебные акты, принятые по вопросу о пересмотре определения от 20.02.2016 по вновь открывшимся обстоятельствам, и направить спор на новое рассмотрение в суд первой инстанции. Изучив обжалуемые судебные акты, судья не находит оснований для их пересмотра в порядке кассационного производства Судебной коллегией Верховного Суда Российской Федерации. Отказывая в удовлетворении заявления, суды первой и апелляционной инстанций руководствовались положениями главы 37 Арбитражного процессуального кодекса Российской Федерации (далее – Кодекс), учли разъяснения, содержащиеся в постановлении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и исходили из того, что приведенные в качестве вновь открывшихся обстоятельства не являются таковыми по смыслу положений статьи 311 Кодекса. С данными выводами судов впоследствии согласился суд округа. Изложенные в жалобе доводы не свидетельствуют о неправильном применении судами норм права, рассматривались ими и получили соответствующую оценку.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 Капкаев Суд: Верховный Суд РФ (подробнее) Истцы: АО "Банк Интеза" (подробнее) ЗАО филиал "Екатеринбург" КБ "Локо-Банк" (подробнее) ОАО Банк "ОТКРЫТИЕ" (подробнее) Иные лица: Инспекция Федеральной налоговой службы по Тракторозаводскому району г. Челябинска (подробнее) ИФНС России по Калининскому району г.Челябинска (подробнее) НП "Саморегулируемая организация арбитражных управляющих "Северо-Запад" (подробнее) НП СРО АУ "Северо-Запад" (подробнее) Уральский филиал ОАО "МТС-Банк" (подробнее) Судьи дела: Капкаев Д.В.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