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03.02.2021, оставленным без изменения постановлением Пятнадцатого арбитражного апелляционного суда от 09.04.2021 и постановлением Арбитражный суд Северо-Кавказского округа от 15.06.2021, в удовлетворении заявления Дедюхиной М.Е. об отмене обеспечительных мер, принятых определением Арбитражного суда Краснодарского края от 16.11.2020, отказано. В кассационной жалобе Дедюхина М.Е. просит об отмене судебных актов, указывая на не оспоренное законное владение имуществом, в отношении которого приняты обеспечительные меры.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Отмена обеспечительных мер в силу статьи 97 Арбитражного процессуального кодекса Российской Федерации является компетенцией рассматривающего дело суда и пересмотр ее проявления в кассационном порядке не отвечает критериям обозначенных оснований.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Дедюхиной Марии Ефимовне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