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Букурова Александра Витальевича удовлетворить. Срок подачи кассационной жалобы на дополнительное решение Арбитражного суда Ростовской области от 11.01.2021, постановление Пятнадцатого арбитражного апелляционного суда от 06.04.2021 и постановление Арбитражного суда Северо-Кавказского округа от 05.07.2021 по делу № А53-42543/2019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