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Девятого арбитражного апелляционного суда от 11.11.2020 и постановление Арбитражного суда Московского округа от 26.02.2021 по делу № А40-99713/2020 Арбитражного суда города Москвы отменить. Решение Арбитражного суда города Москвы от 10.09.2020 по указанному делу оставить в силе.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срок. Председательствующий судья Зарубина Е.Н. Судья Капкаев Д.В. Судья Ксенофонтова Н.А. Суд: Верховный Суд РФ (подробнее) Истцы: ООО "Байкал Логистика" (подробнее) Ответчики: ОАО "Российские железные дороги" (подробнее) Судьи дела: Зарубина Е.Н. (судья) Последние документы по делу: Определение от 30 декабря 2021 г. по делу № А40-99713/2020 Резолютивная часть постановления от 9 сентября 2021 г. по делу № А40-99713/2020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