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Борисовой Е.Е., Поповой Г.Г. без изменения постановлением Десятого арбитражного апелляционного суда рассмотрела в открытом судебном заседании кассационные жалобы от 21.06.2017 и постановлением Арбитражного суда Московского округа от публичного акци1о8н.1е0р.н2о0г1о7 ,о ибсщкеосвтывае «трСеббеорвбаанникя Р уодсосвилие»т, взоаркерныыто. го акционерного В кассационной жалобе, поданной в Верховный Суд Российской Федерации, общества «Висма», закрытого акционерного общества «Висма-Архыз» на решение общество «Йозеф Гартнер», ссылаясь на нарушение судами норм мАартбеиртираалжьннооггоо и псурдоац ессКуаалраьчнаоегвоо п-Чреарвкае, спсркоосйи т оРтемсепнуибтльи уккиа занонт ые 2су7.д0е7б.2н0ы2е0 , акты и направить дело на новое рассмотрение. постановление Шестнадцатого арбитражного апелляционного суда от 05.10.2020 и По смыслу части 1 статьи 291.1, части 7 статьи 291.6, статьи 291.11 пАорсбтиантроавжленноигео Апрробциетсрсаужанлоьгноо гсоу дкао дСееквсеар Роо-Кссаивйкасзксокйо гФое докеррауцгаи ио,т к а2с5с.0а2ц.и2о0н2н1а яп о жалоба подлежит передаче для рассмотрения в судебном заседании Судебной делу № А25-2961/2017. коллегии Верховного Суда Российской Федерации, если изложенные В судебном заседании приняли участие представители: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закрытого акционерного общества «Висма-Архыз» – Ахметов Азат Илдарович (по доверенности от 09.08.2021); закрытого акционерного общества «Висма» – Ахметов Азат Илдарович (по доверенности от 09.08.2021), Шестаков Григорий Игоревич (по доверенности от 17.12.2020); публичного акционерного общества «Сбербанк России» – Слободчиков Александр Сергеевич (по доверенности от 07.11.2018 № 823-Д), Лухманов Максим Иванович (по доверенности от 25.08.2021 № 57-ДТЛ); Министерства природных ресурсов Карачаево-Черкесской Республики – Кочкарова Диана Салыховна (по доверенности от 11.01.2021 № 1).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Управление лесами Карачаево-Черкесской Республики (далее – Управление лесами) обратилось в Арбитражный суд Карачаево-Черкесской Республики с иском к обществу с ограниченной ответственностью (далее – ООО) «Софийский ледник», в котором просило: 1. Признать самовольными постройками следующие объекты: скважина размером 3*4 м, общей площадью 12 кв. м; скважина размером 3*4 м, общей 3 площадью 12 кв. м; скважина размером 3*4 м, общей площадью 12 кв. м; дом из сруба, установленный на фундаментные блоки; часть цеха площадью 1403 кв. м (далее – самовольные постройки, объекты), расположенные на арендуемом лесном участке площадью 1,2 га (кадастровый номер 09:06:0021401:0036), по адресу: Карачаево-Черкесская Республика, «Зеленчукское лесничество», Архызское участковое лесничество, квартал 19, выделы 63, 67, 68 (далее – лесной участок); 2. Обязать ООО «Софийский ледник» снести самовольные постройки; 3. Расторгнуть договор от 22.07.2010 № 5/2010 аренды лесного участка (далее – договор от 22.07.2010 № 5/2010), заключенный между Управлением лесами и закрытым акционерным обществом (далее – ЗАО) «Висма»; 4. Расторгнуть заключенный между ЗАО «Висма» и ООО «Софийский ледник» договор от 22.03.2016 уступки прав и обязанностей арендатора по договору от 22.07.2010 № 5/2010 аренды лесного участка; 5. Прекратить записи об ограничении (обременении) в Едином государственном реестре недвижимости (далее – ЕГРН) от 05.04.2011 № 09-09-01/093/2011-679 и от 07.04.2016 № 09-09/001-09/001/063/2016-170/2.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Карачаево- Черкесской Республике, ЗАО «Висма». Вступившим в законную силу определением Арбитражного суда Карачаево- Черкесской Республики от 27.04.2018 по делу № А25-831/2015 заявление конкурсного управляющего ЗАО «Висма» о признании недействительным договора от 22.03.2016 уступки прав и обязанностей по договору от 22.07.2010 № 5/2010 удовлетворено; применены последствия недействительности сделки в виде восстановления прав ЗАО «Висма» на лесной участок и его возврата в конкурсную массу. Определением суда первой инстанции по настоящему делу от 12.10.2018 произведена замена ненадлежащего ответчика ООО «Софийский ледник» на надлежащего – ЗАО «Висма», в связи с чем последний исключен из числа третьих 4 лиц, а ООО «Софийский ледник» исключено из числа ответчиков и привлечено к участию в деле в качестве третьего лица, не заявляющего самостоятельных требований относительно предмета спора. Управление лесами уточнило требования к ЗАО «Висма», а также дополнило иск указанием конкретного места нахождения (координат) спорных объектов. Протокольным определением от 11.02.2019 уточненные требования приняты к рассмотрению. Определениями суда первой инстанции от 07.06.2018, от 12.12.2018, от 05.07.2019 и от 26.06.2020 к участию в деле в качестве третьих лиц, не заявляющих самостоятельных требований относительно предмета спора, привлечены акционерное общество «Дойче Лизинг Восток», публичное акционерное общество (далее – ПАО) «Сбербанк России», администрация Зеленчукского муниципального района Карачаево-Черкесской Республики (далее – Администрация района), Департамент по недропользованию по Северо- Кавказскому федеральному округу; в качестве соответчика ЗАО «Висма-Архыз». ЗАО «Висма» заявило к Управлению лесами встречные требования, в которых просило: - изменить целевое использование лесного участка с присвоением ему целевого назначения – эксплуатационные леса; - изменить договор от 22.07.2010 № 5/2010 в части вида разрешенного использования лесного участка с «осуществление рекреационной деятельности» на «выполнение работ по геологическому изучению недр, разработки месторождений полезных ископаемых». Определением от 30.08.2019 встречные требования ЗАО «Висма» приняты судом к рассмотрению совместно с первоначальным иском. Управление лесами заявило ходатайство об отказе от иска в части требования о расторжении договора от 22.03.2016 уступки прав и обязанностей арендатора по договору от 22.07.2010 № 5/2010 аренды лесного участка и прекращения записи в ЕГРН от 07.04.2016 № 09-09/001-09/001/063/2016-170/2. 5 Также Управление лесами заявило ходатайство об уточнении исковых требований, в котором просило: 1. Признать самовольными постройками следующие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часть объекта капитального строительства площадью 334 кв. м; часть объекта капитального строительства площадью 1235 кв. м (далее также – самовольные постройки, объекты); 2. Обязать ЗАО «Висма» снести самовольные постройки, расположенные на лесном участке; 3. Расторгнуть договор от 22.07.2010 № 5/2010 аренды лесного участка; 4. Прекратить запись об ограничении (обременении) внесенную в ЕГРН от 05.04.2011 № 09-09-01/093/2011-679. Решением Арбитражного суда Карачаево-Черкесской Республики от 27.07.2020, оставленным без изменения апелляционным постановлением Шестнадцатого арбитражного апелляционного суда от 05.10.2020 и постановлением Арбитражного суда Северо-Кавказского округа от 25.02.2021 первоначальные требование удовлетворены. Суд признал самовольными постройками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конструктивно относящиеся к зданию цеха розлива воды и склада готовой продукции (I-III очередей строительства) часть объекта капитального строительства площадью 334 кв. м и часть объекта капитального строительства площадью 1235 кв. м; расторг договор от 22.07.2010 № 5/2010; на ЗАО «Висма» возложена обязанность снести следующие самовольные постройки, расположенные на лесном участке: каменный домик площадью 21 кв. м; каменный домик площадью 23 кв. м; деревянный домик площадью 46 кв. м; недостроенный деревянный дом площадью 167 кв. м; также на ЗАО «Висма» и ЗАО «Висма- Архыз» возложена обязанность снести часть объекта капитального строительства 6 площадью 334 кв. м и часть объекта капитального строительства площадью 1235 кв. м, конструктивно относящиеся к зданию цеха розлива воды и склада готовой продукции (I-III очередей строительства). Суд указал, что настоящее решение является основанием для погашения в ЕГРН записи об обременении в виде права аренды на лесной участок от 05.04.2011 № 09-09-01/093/2011-679; в удовлетворении встречных исковых требований отказано; распределены судебные расходы. Принят отказ Управления лесами от иска в части требования о расторжении договора от 22.03.2016 уступки прав и обязанностей арендатора по договору от 22.07.2010 № 5/2010, производство по делу в данной части прекращено. Не согласившись с принятыми судебными актами, заявители обратились в Верховный Суд Российской Федерации с кассационными жалобами, в которых, ссылаясь на существенное нарушение норм материального и процессуального права, просят обжалуемые судебные акты отменить, направить дело на новое рассмотрение. Определением Верховного Суда Российской Федерации от 15.07.2021 № 308-ЭС21-4935 кассационные жалобы вместе с делом № А25-2961/2017 Арбитражного суда Карачаево-Черкесской Республики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представители ЗАО «Висма», ЗАО «Висма-Архыз», ПАО «Сбербанк России» поддержали доводы, изложенные в кассационных жалобах, письменных объяснениях. В свою очередь представитель Министерства природных ресурсов Карачаево-Черкесской Республики (далее – Министерство) поддержал доводы, изложенные в поступивших письменных пояснениях на кассационные жалобы, просил оставить принятые судебные акты без изменения. В судебном заседании 07.09.2021 был объявлен перерыв до 09.09.2021. После перерыва представитель ЗАО «Висма», ЗАО «Висма-Архыз» заявил ходатайство об отложении судебного разбирательства, мотивированное неполучением в их адрес письменных пояснений Министерства, а также 7 необходимостью подготовки объяснений по вопросам, заданным судебной коллегией в заседании 07.09.2021. Названное ходатайство в судебном заседании поддержали представители ПАО «Сбербанк России». Представитель Министерства возражал против отложения судебного разбирательства. Ходатайство об отложении рассмотрено судебной коллегией и отклонено в связи с отсутствием оснований, предусмотренных статьей 158 АПК РФ, поскольку доводы, изложенные в письменных пояснениях, заявлялись представителем Министерства на протяжении судебного процесса во всех судебных инстанциях, в связи с чем представителям ЗАО «Висма», ЗАО «Висма-Архыз», ПАО «Сбербанк России», участвовавшим в судебных разбирательствах и занимавшим активную процессуальную позицию, было о них известно. Вопросы, заданные судебной коллегией представителям лиц, участвующих в деле, касались обстоятельств спора и представленных в материалы дела доказательств.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по результатам конкурса, оформленного протоколом от 27.12.2005 № 4, между федеральным государственным учреждением «Зеленчукский лесхоз» (в настоящее время республиканское государственное казенное учреждение «Зеленчукское лесничество» (далее – Зеленчукский лесхоз) и ЗАО «Висма» 20.02.2006 заключен договор аренды участков лесного фонда для культурно-оздоровительных, туристических и иных целей. 8 В соответствии с пунктом 4.2 договора от 20.02.2006 арендатору предоставлено право размещать на лесном участке временные строения и сооружения без права рубки деревьев и молодняка на территории арендуемого лесного участка. Указанный договор, с учетом отсутствия доказательств его государственной регистрации, получения ЗАО «Висма» земельного участка во временное пользование, фактически сложившихся в последующем отношений сторон, был расценен судами в качестве соглашения о намерении. В соответствии с правилами, утвержденными Приказом Министерства природных ресурсов от 31.08.2005 № 250 «Об утверждении Порядка пользования участками лесного фонда для культурно-оздоровительных, туристических и спортивных целей», действовавшими на момент проведения конкурса и заключения договора аренды лесного участка от 20.02.2006, при получении арендатором в пользование земельного участка для соответствующих целей, арендатору было запрещено возведение объектов капитального строительства, в том числе объектов индивидуального жилищного либо дачного строительства. Между ЗАО «Висма» и Зеленчукским лесхозом 10.11.2006 по результатам проведенного конкурса (протокол от 27.12.2005 № 4) заключен договор № 37 аренды участка лесного фонда площадью 1,2 га, сроком до 10.11.2105 (99 лет). В соответствии с условиями договора арендатор (ЗАО «Висма») принял на себя обязательство соблюдать условия договора аренды участка государственного лесного фонда в части использования его по назначению (пункт 2.2. договора) для временного размещения баз отдыха и туристических лагерей в культурно- оздоровительных целях. Пунктом 8.6 договора установлен запрет на капитальное строительство на арендованной территории. При определении границ лесного участка в качестве кадастровой основы использован кадастровый план земельного участка 09:06:0021401:0036, имеющий характерный изгиб между координатными точками Н13, Н14 и Н15. Из описания земельного участка по состоянию на 09.09.2007 следует, что на его территории расположены объекты нежилой капитальной недвижимости и три 9 скважины, характерные географические точки которых определены кадастровым инженером. На основании приказа Министерства природных ресурсов от 04.10.2007 № 258 «Об утверждении Порядка приведения договоров аренды участков лесного фонда и договоров безвозмездного пользования участками лесного фонда в соответствие с Лесным кодексом Российской Федерации» Управлением лесами было принято решение от 13.07.2010 № 5 о переоформлении договора аренды лесного участка от 10.11.2006 № 37, установлении срока аренды продолжительностью 49 лет, с изменением вида разрешенного использования – для рекреационной деятельности. Между Управлением лесами и ЗАО «Висма» заключен договор от 22.06.2010 № 5/2010 аренды спорного лесного участка для рекреационных целей. ЗАО «Висма» и ООО «Софийский ледник» 22.03.2016 заключен договор уступки прав и обязанностей аренды лесного участка, в соответствии с которым последний принял на себя права и обязанности арендатора по договору аренды от 22.07.2010 № 5/2010 лесного участка. Состоявшаяся уступка требований была совершена по согласованию с Управлением лесами, что подтверждается решением комиссии по рассмотрению обращений арендаторов о выдаче согласия на сделки с арендованными лесными участками или арендными правами от 16.03.2016 № 24. Управлением лесами на основании приказа от 01.08.2017 № 331 проведена проверка условий использования лесного участка, предоставленного на праве аренды ЗАО «Висма», а позднее его правопреемнику (ООО «Софийский ледник»). По результатам обследования условий использования лесного участка, был составлен акт от 02.08.2017 № 3, в котором Управлением лесами установлены следующие нарушения условий использования лесного участка: отсутствуют разграничительные столбы установленного образца; арендуемый лесной участок в натуре не разграничен; выявлены объекты, предварительно, являющиеся объектами капитального строительства (в количестве четырех), в которых установлены скважины для добычи природной питьевой воды для розлива. 10 В целях досудебного урегулирования разногласий Управление лесами согласно письму от 28.09.2017 № УЛ-2606 потребовало от ООО «Софийский ледник» подписать соглашение о расторжении договора аренды и сносе самовольно возведенных построек. В письме от 28.09.2017 № УЛ-2605 Управление лесами потребовало от ЗАО «Висма» представить документы на возведенные постройки, а также привести арендуемый участок в изначальное состояние, в том числе путем сноса объектов недвижимости. Управление лесами уведомило об инициировании судебного разбирательства о сносе самовольных построек, о приведении арендованного лесного участка в первоначальное состояние и о возмещении ущерба, причиненного государственному лесному фонду. Письмом от 08.11.2017 № 435 ЗАО «Висма» сообщило об отказе в удовлетворении требований Управления лесами со ссылкой на то, что все объекты капитального строительства, использовавшиеся в деятельности предприятия, расположены на земельном участке с кадастровым номером 09:06:0050104:0001 (далее – муниципальный участок), предоставленном в пользование обществу на основании постановления главы Администрации района от 01.11.2001 № 415 (далее – Постановление № 415). Право собственности на объекты недвижимого имущества, расположенные на территории муниципального участка, зарегистрировано; на лесном участке расположены скважины, созданные до получения обществом лесного участка в аренду, а также надкаптажные помещения, которые не являются объектами капитального строительства. Для целей проверки устранения нарушений, допущенных при использовании лесного участка, Управлением лесами проведен повторный осмотр. По результатам повторного обследования условий использования лесного участка, предоставленного на праве аренды ЗАО «Висма», 05.12.2017 составлен акт № 4, которым установлены следующие нарушения: отсутствуют разграничительные столбы установленного образца; арендуемый лесной участок в натуре не разграничен; часть лесного участка используется для выполнения работ по геологическому изучению недр для разработки месторождений полезных 11 ископаемых (добыча природной питьевой воды); выявлены объекты, являющиеся объектами капитального строительства, в количестве пяти штук – три скважины (размером 3*4, площадью 12 кв. м каждая); дом из сруба, установленный на фундаментные блоки; часть цеха, расположенная на арендованном лесном участке площадью 1403 кв. м. Ссылаясь на указанные обстоятельства, уполномоченный орган обратился в арбитражный суд с первоначальным иском, ответчик заявил встречные требования. Удовлетворяя первоначальный иск и отказывая в удовлетворении встречных требований, судебные инстанции руководствовались статьями 12, 22, 304, 450, 452, 606, 611, 614, 615 Гражданского кодекса Российской Федерации (далее – Гражданский кодекс), статьями 3, 9, 71, 72, 74.1 88 Лесного кодекса Российской Федерации (далее – Лесной кодекс), статьей 62 Земельного кодекса Российской Федерации (далее – Земельный кодекс), и исходили из того, что ответчики систематически нарушали условия договора аренды лесного участка; неправомерно произвели его застройку объектами капитального строительства; использовали лесной участок с нарушением его целевого назначения (осуществляли деятельность по добыче полезных ископаемых). Суды квалифицировали допущенные ответчиками нарушения обязательств по договору аренды лесного участка в качестве существенных, влекущих возникновение у арендодателя права на инициирование расторжения договора в судебном порядке; признали самовольными постройками расположенные на лесном участке объекты. Отклоняя доводы об истечении срока исковой давности по заявленным требованиям, судебные инстанции сослались на правовую позицию, изложенную в пункте 6 информационного письма Президиума Высшего Арбитражного Суда Российской Федерации от 09.12.2010 № 143 «Обзор судебной практики по некоторым вопросам применения арбитражными судами статьи 222 Гражданского кодекса Российской Федерации» (далее – Информационное письмо № 143). Судебная коллегия приходит к выводу, что обжалуемые судебные акты подлежат оставлению без изменения, а кассационные жалобы – без удовлетворения по следующим основаниям. 12 Имущественные отношения, связанные с оборотом лесных участков, регулируются гражданским законодательством, а также Земельным кодексом, если иное не установлено Лесным кодексом, другими федеральными законами (часть 2 статьи 3 Лесного кодекса). Согласно части 4 статьи 71 Лесного кодекса к договору аренды лесного участка применяются положения об аренде, предусмотренные Гражданским кодексом и Земельным кодексом, если иное не установлено Лесным кодексом. Расторжение договора аренды лесного участка, находящегося в государственной или муниципальной собственности, осуществляется в соответствии с Гражданским, Земельным и Лесным кодексами Российской Федерации (часть 1 статьи 74.1 Лесного кодекса). Порядок одностороннего расторжения договора аренды закреплен в статьях 452 и 619 Гражданского кодекса и применяется, в числе прочего, в случае существенного нарушения его условий. В обоснование требований Управление лесами указывает на нарушение арендатором лесного участка целей его использования; осуществление на территории особо охраняемой лесной зоны деятельности по добыче полезных ископаемых; возведение в границах лесного участка без согласования с собственником и с нарушением требований лесного законодательства объектов капитального строительства. Возражая, заявители жалоб ссылаются на то, что территория лесного участка предоставлялась в качестве природоохранной зоны скважин, используемых ЗАО «Висма» для добычи полезных ископаемых на основании лицензии на право пользования недрами ЧЕР 00173. Лицензия, на основании которой ЗАО «Висма» эксплуатируются скважины, находящиеся на лесном участке, выдана до установления в отношении лесного участка ограничений режима использования. Существующие на лесном участке строения (за исключением недостроенного деревянного домика), заявленные к сносу, были возведены до заключения договора аренды лесного участка от 22.06.2010 № 5/2010, а именно в период действия договора аренды 13 от 20.02.2006, который был расторгнут в связи с переоформлением правоотношений. Между тем судами установлено, что участок лесного фонда площадью 1,2 Га, расположенный в квартале 19, выдел 63, 67, 68 Архызского лесничества Зеленчукского лесхоза, переданный в аренду ЗАО «Висма» для культурно- оздоровительных и спортивных целей, находится в лесах первой группы лесопарковой части зеленой зоны первой группы категории защитности лесов. В соответствии с положениями статьи 56 Лесного кодекса 1997 года (в редакции Федерального закона от 09.05.2005 № 45-ФЗ) к лесам первой группы относятся леса, основным назначением которых является выполнение водоохранных, защитных, санитарно-гигиенических, оздоровительных, иных функций, а также леса особо охраняемых природных территорий. К ним, в частности, относятся леса зеленых зон поселений. Лесным кодексом от 29.01.1997 (в редакции от 30.12.2001) допускалась добыча полезных ископаемых в границах земель лесного фонда. В случае, если для пользования недрами требовалось осуществить перевод лесных земель в границах земель лесного фонда в нелесные либо произвести изъятие земель лесного фонда (статья 63 Лесного кодекса 1997 года) принималось соответствующее решение: - в отношении лесов первой группы – Правительством Российской Федерации по представлению органа государственной власти субъекта Российской Федерации, согласованному с федеральным органом управления лесным хозяйством; - в отношении лесов второй и третьей групп – органом государственной власти субъекта Российской Федерации по представлению соответствующего территориального органа управления лесным хозяйством. Добыча полезных ископаемых в лесном фонде, если для этого не требовалось перевода лесных земель в нелесные либо изъятия земель лесного фонда осуществлялось на основании решения лесхоза федерального органа управления лесным хозяйством (статья 66 Лесного кодекса 1997 года). В таком 14 разрешении указывались наименования проводимых работ, сроки и условия их выполнения, требования к охране окружающей среды. На момент выдачи лицензии (13.03.2002) ЗАО «Висма» не было лишено возможности обратиться в уполномоченные органы государственной власти для перевода лесного участка в категорию нелесных земель для целей осуществления деятельности по добыче полезных ископаемых в соответствии с регламентом, утвержденным постановлением Правительств Российской Федерации от 19.09.1997 № 1200 «О порядке перевода лесных земель в нелесные земли для использования их в целях, не связанных с ведением лесного хозяйства и пользованием лесным фондом, и (или) изъятия земель лесного фонда». В последующем ЗАО «Висма» также не было лишено возможности обратиться в уполномоченные органы государственной власти с заявлением о предоставлении ему лесного участка именно для целей добычи полезных ископаемых в порядке, утвержденном постановлением Правительства Российской Федерации от 03.09.2004 № 455, Приказом Министерства природных ресурсов Российской Федерации от 24.04.2007 № 109 «Об утверждении порядка использования лесов для выполнения работ по геологическому изучению недр, для разработки месторождений полезных ископаемых». Доказательств соответствующих обращений в материалы дела не представлено. В соответствии со статьей 8 Федерального закона от 04.12.2006 № 201-ФЗ «О введение в действие Лесного кодекса Российской Федерации» леса первой группы и категории защитности лесов первой группы признаются защитными лесами и категориями защитных лесов, предусмотренными статьей 102 Лесного кодекса 2006 года. Категории защитных лесов и особо защитных участков лесов установлены частью 2 статьи 102 Лесного кодекса 2006 года. К данной категории отнесены, в том числе леса, выполняющие функции защиты природных и иных объектов. Правовой режим лесов, выполняющих функции защиты природных и иных объектов, определен в статье 105 Лесного кодекса 2006 года; согласно пункту 4 15 части 3 данной статьи в зеленых зонах, лесопарках запрещена разработка полезных ископаемых. Управлением лесами было принято решение от 13.07.2010 № 5 о переоформлении договора аренды лесного участка от 10.11.2006 № 37; установлении срока аренды продолжительностью в 49 лет, с изменением вида разрешенного использования – для рекреационной деятельности. В соответствии с частью 2 статьи 41 Лесного кодекса 2006 года (в редакции Федерального закона от 24.07.2009 № 209-ФЗ) при осуществлении рекреационной деятельности в лесах допускается возведение временных построек на лесных участках и осуществление их благоустройства. Возможность возведения объектов капитального строительства на территории лесных участков, предоставленных для целей рекреационной деятельности, нормами Лесного кодекса не предусмотрена. Как указывалось выше, пунктом 8.6 договора аренды от 10.11.2006 № 37 установлен запрет на капитальное строительство на арендованной территории. При переоформлении договора аренды лесного участка арендатор принял обязательство использовать названный участок по назначению в соответствии с лесным законодательством и иными нормативными правовыми актами Российской Федерации и условиями договора, соблюдать установленные запреты и ограничения. Исходя из содержания договора от 22.07.2010 № 5/2010, ЗАО «Висма» было известно о целевом назначении лесов, находящихся на территории земельного участка – защитные леса, лесопарковая часть зеленой зоны. Пунктом 3.4.3 договора от 22.07.2010 № 5/2010 установлена обязанность арендатора предоставить Управлению лесами в течение года со дня государственной регистрации договора проект освоения лесов с положительным заключением государственной экспертизы. В 2015 году ЗАО «Висма» получен проект освоения лесов, а в 2016 году – дополнения к проекту, по которым имеются положительные заключения государственной экспертизы. Условиями проекта освоения лесов (с учетом изменений 2016 года) предусматривается размещение на территории лесного участка вновь создаваемых 16 объектов рекреационной инфраструктуры (временных построек), а именно: домика с крылечком, трех домиков, двух беседок, одной спортивной площадки и десяти мусорных урн, а также создание дорожной (тропиночной с грунтовым покрытием) сети и площадок под мусорные контейнеры. Предусмотрено также создание объектов лесной инфраструктуры – пункта противопожарного инвентаря и стенда о мерах пожарной безопасности в лесах. Вырубка лесных насаждений для целей размещения планируемых объектов рекреационной и лесной инфраструктуры и для размещения временных построек проектом освоения не предусмотрена. Из содержания раздела 1.3 проекта освоения лесов следует, что границы лесного участка закреплены в натуре (по углам) опознавательными знаками. При получении лицензии в качестве документа, подтверждающего право на пользование земельным участком по месту осуществления лицензируемого вида деятельности, указан государственный акт (постановление) главы Администрации района от 03.04.1998 № 150 (далее – Постановление № 150). Из содержания указанного акта следует, что Администрацией района был предоставлен ЗАО «Висма» в постоянное бессрочное пользование земельный участок площадью 1343 кв. м, ограниченный на чертеже точками 1-4. Смежные земли (от точки 4 до точки 1) прямо указаны в качестве земель государственного лесного фонда; на чертеже скважины помечены, как расположенные в пределах границ лесного участка. Этим же постановлением главы Администрации района на общество возложена обязанность по заключению с Зеленчукским лесхозом договора аренды части лесного участка с расположенными на нем скважинами, общей площадью 4300 кв. м. Между тем Лесным кодексом в редакции Федерального закона от 29.01.1997 № 22-ФЗ, действовавшим на момент вынесения Постановления № 150, органу местного самоуправления не предоставлялось право распоряжаться участком, относящимся к землям государственного лесного фонда. В соответствии со статьей 31 указанного Федерального закона правом на предоставление лесного участка в аренду обладал только лесхоз федерального 17 органа управления лесным хозяйством. Сведений о делегировании соответствующих полномочий органу местного самоуправления не представлено. Доказательства наличия между ЗАО «Висма» и уполномоченным лесхозом отношений по договору аренды лесного участка в период с 03.04.1998 по 20.02.2006 в материалах дела отсутствуют. Постановлением № 415 признано утратившим силу Постановление № 150 «О предоставлении земельного участка ЗАО «Висма» для забора питьевой воды» и утверждено постановление Архызского муниципального образования от 26.10.2001 № 34 «О предоставлении в пользование ЗАО «Висма» земельного участка для строительства цеха по розливу экологически чистой воды». Между администрацией Архызского сельского поселения и обществом 26.11.2002 заключен договор аренды земельного участка общей площадью 8406 кв.м, имеющий кадастровый номер 09:06:0050104:0001 для строительства цеха розлива и бутылирования минеральной воды. Из технического заключения по определению местоположения границ лесного участка и земельного участка, а также строений и сооружений, расположенных на них, усматривается, что из-за наложения кадастровых границ лесной и муниципальный участки пересекаются в двух зонах, имеющих площадь 148 и 104 кв. м, соответственно. Скважины № 130-К, № 130-К-1, № 131-К расположены в пределах границ лесного участка, внутри объектов капитального строительства. Спорные скважины были сооружены в период с 1979 по 1981 годы. Из подготовленного обществом с ограниченной ответственностью «Северо- Кавказский институт природопользования» Проекта горно-санитарной охраны при эксплуатации Архызского месторождения пресных подземных вод следует, что ЗАО «Висма» должно было пробурить дублеры старых эксплуатационных скважин. Координаты скважин № 130-К, № 130-К-1, № 131-К, занесенные в паспорта объектов, предоставленных в лицензирующий орган при получении лицензии, указаны неверно, размер погрешности на местности соответствует расстоянию в 109,73 метра для скважины 131-К, расстоянию в 137,78 метров и 122,90 метров - для скважин 130-К и 130-К-1, соответственно. Согласно 18 координатам, указанным в технических паспортах скважин, они должны фактически находиться за пределами лесного участка и быть расположены на проезжей части дороги (скважины 131-К и 130-К-1) и на расстоянии около 60 метров в северном направлении от въезда и проходной на территорию муниципального участка – за пределами его границ (скважина 130К). Согласно заключению экологической экспертизы от 26.06.2019 скважины, используемые при осуществлении деятельности по добыче подземной воды, расположены в пределах границ лесного участка. Скважина № 1Э была введена в эксплуатацию ЗАО «Висма» на территории лесного участка в 2006 году, при том, что обществу было выдано разрешение на строительство данной скважины на территории муниципального участка. Обоснования невозможности создания и обустройства новой скважины № 1Э на территории муниципального участка, а не на территории лесного участка, ЗАО «Висма» не представлено. Имея информацию о том, что скважины, с разработкой которых была связана его деятельность по добыче полезных ископаемых, имеют координаты, отличные от тех координат, которые указаны в технической документации скважин и фактически расположены на территории лесного участка, (до даты обращения со встречным исковым заявлением) ЗАО «Висма» не обращалось в лицензирующий орган либо к собственнику лесного участка для целей легализации фактического их положения, перевода соответствующих земель в нелесные, внесения изменений в лицензионную документацию. На основании решения главы Администрации района от 01.11.2002 № 425а и в соответствии с разрешением на производство строительно-монтажных работ от 02.09.2002 № 2-09, выданным инспекцией государственного архитектурного и строительного надзора Российской Федерации по Карачаево-Черкесской Республике, осуществлено строительство и введены в эксплуатацию (приказы об утверждении ввода в эксплуатацию от 20.12.2002 № 181, от 29.1.2003 № 324) здание цеха розлива минеральной воды, здание компрессорной, котельной, проходной, навеса, помещения для электрокар, расположенные по адресу: Карачаево-Черкесская Республика, Зеленчукчский район, село Архыз. 19 ЗАО «Висма», имея разрешение на строительство цеха по розливу минеральной воды только на территории муниципального участка, предоставленного для целей осуществления полного цикла предпринимательской деятельности, допустило нарушение границ лесного участка, в период с 2002 по 2011 год без разрешения собственника лесного участка, на особо охраняемых землях государственного лесного фонда, возвело часть объектов капитального строительство на территории лесного участка. Согласно заключению судебной землеустроительной экспертизы исследуемые объекты недвижимости: каменный домик площадью 22 кв. м, (уточненная площадь 21 кв. м); каменный домик площадью 24 кв. м (уточненная площадь 23 кв. м); деревянный домик площадью 40 кв. м (уточненная площадь 46 кв. м); недостроенный деревянный дом площадью 162 кв. м (уточненная площадь 167 кв. м); часть объекта капитального строительства площадью 334 кв. м и часть объекта капитального строительства площадью 1224 кв. м (уточненная площадь 1235 кв. м) размещены на лесном участке. Все объекты имеют признаки недвижимого имущества. Согласия Управления лесами на застройку территории лесного участка получено не было. Размер территории лесного участка, самовольно занятой объектами капитального строительства, больше по своей площади, чем установленная площадь наложения границ на территории лесного участка, что не может быть, согласно обоснованным выводам судов, следствием непреднамеренной ошибки. Вследствие возведения на территории лесного участка объектов капитального строительства, а также осуществления запрещенной (с учетом целевого назначения и разрешенного вида использования лесного участка, установленных как лесным законодательством, так и условиями договора аренды лесного участка) деятельности по добыче полезных ископаемых, ЗАО «Висма» допущены грубые нарушения существенных условий договора аренды лесного участка, что является основанием для его расторжения в судебном порядке, приведения лесного участка в первоначальное положение и сноса расположенных на нем самовольных построек. 20 В соответствии с пунктом 1 статьи 222 Гражданского кодекса самовольной постройкой признается в том числе здание, возведенное на не предоставленном в установленном порядке земельном участке, без получения на это необходимых разрешений. Доводы заявителей кассационных жалоб о том, что требования о расторжении договора аренды и признании самовольными постройками предъявлены ненадлежащим лицом, обоснованно отклонены судами. В соответствии с положениями Гражданского кодекса иск о расторжении договора аренды земельного участка, а равно о сносе самовольных построек, возведенных на территории арендованного земельного участка, может быть предъявлен арендодателем. Статьей 2 «Основ лесного законодательства Российской Федерации» (утверждены Верховным Советом Российской Федерации 06.03.1993 № 4613-1), статьей 19 Лесного кодекса 1997 года, статьей 8 Лесного кодекса 2006 года, установлено, что земли лесного фонда являются собственностью Российской Федерации. Положениями статьи 83 Лесного кодекса 2006 года предусмотрено, что Российская Федерация передает органам государственной власти субъектов Российской Федерации осуществление полномочий в области лесных отношений, связанных с предоставлением лесных участков, расположенных в границах земель лесного фонда, в постоянное (бессрочное) пользование, аренду, безвозмездное пользование. Согласно пункту 3.1.7 Положения об Управлении лесами (утверждено Указом главы Карачаево-Черкесской Республики от 26.01.2017 № 11) предоставление в пределах земель лесного фонда лесных участков в постоянное (бессрочное) пользование, аренду, безвозмездное срочное пользование осуществляет названное Управление. Таким образом, полномочия собственника земель лесного фонда (Российской Федерации), расположенных на территории Карачаево-Черкесской Республики, делегированы Управлению лесами, которое в пределах своей компетенции обратилось в арбитражный суд с настоящим иском. 21 Поскольку спорный договор аренды заключен Управлением лесами, то последний был вправе предъявлять соответствующие требования о его расторжении. Несостоятельным является довод заявителей жалоб о пропуске срока исковой давности. Согласно разъяснениям, приведенным в пункте 6 Информационного письма Президиума Высшего Арбитражного Суда Российской Федерации от 09.12.2010 № 143, иск о сносе самовольной постройки, предъявленный в защиту своего права на земельный участок лицом, которое не лишено владения этим участком, следует рассматривать как требование, аналогичное требованию собственника или иного законного владельца об устранении всяких нарушений его прав в отношении принадлежащего ему земельного участка, не связанных с лишением владения; поэтому к такому иску подлежат применению правила статьи 208 Гражданского кодекса. В данном случае требование о сносе самовольных построек было заявлено владеющим собственником земельного участка, на котором они были неправомерно возведены. Доводы заявителей о том, что Управление лесами не является владеющим собственником, в связи с чем срок исковой давности подлежит применению к рассматриваемому случаю, судами обоснованно отклонены, учитывая, что территория лесного участка, на котором незаконно возведены объекты недвижимого имущества, заявленные к сносу, как самовольные постройки, не выбывала из владения Управления. Не является пропущенным срок исковой давности и по требованию о расторжении договора аренды лесного участка от 22.07.2010 № 5/2010, поскольку основания для пользования арендованным лесным участком отпали ввиду существенного нарушения его условий арендатором; на момент предъявления иска нарушения устранены не были, иск предъявлен в период действии договора. В силу изложенного Судебная коллегия по экономическим спорам Верховного Суда Российской Федерации приходит к выводу о том, что судами при рассмотрении настоящего спора не были допущены существенные нарушения 22 норм права, без устранения которых невозможны восстановление и защита нарушенных прав и законных интересов заявителей, в связи с чем обжалуемые судебные акты подлежат оставлению без изменения, а кассационные жалобы – без удовлетворения. В связи с отказом в передаче кассационных жалоб для рассмотрения в судебном заседании Судебной коллегии Верховного Суда Российской Федерации подлежит отмене приостановление исполнения решения Арбитражного суда Карачаево-Черкесской Республики от 27.07.2020 по делу № А25-2961/2017. Руководствуясь статьями 176,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Карачаево-Черкесской Республики от 27.07.2020, постановление Шестнадцатого арбитражного апелляционного суда от 05.10.2020 и постановление Арбитражного суда Северо-Кавказского округа от 25.02.2021 по делу № А25-2961/2017 оставить без изменения, а кассационные жалобы – без удовлетворения.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Е.Е. Борисова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