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Литвин Екатерина Николаевна обратилась в суд с заявлением о привлечении к субсидиарной ответственности Костарева А., Зверева А.А., Степаненко А.Н., Печерского А.В. и общества «Группа Синергия» по обязательствам должника. Определением Арбитражного суда Омской области от 04.02.2020, оставленным без изменения постановлениями Восьмого арбитражного апелляционного суда от 25.01.2021 и Арбитражного суда Западно-Сибирского округа от 31.05.2021, заявление удовлетворено, производство по обособленному спору приостановлено до окончания расчётов с кредиторами. В кассационных жалобах, поданных в Верховный Суд Российской Федерации, заявители просят отменить названные судебные акты в части привлечения их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 руководствовались положениями статей 61.11, 61.12 Федерального закона от 26.10.2002 № 127-ФЗ «О несостоятельности (банкротстве)» и пришли к верным выводам о доказанности наличия оснований для привлечения к субсидиарной ответственности заявителей (единственного участника должника, бенефициара холдинга, в который входил сам должник и иные члены группы, двух последовательно сменивших друг друга директоров должника) в связи с совершением ими существенно убыточных для должника, направленных на вывод активов и повлекших причинение вреда имущественным правам кредиторов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 в обжалуемой части,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«Группа Синергия», Степаненко Алексею Николаевичу, Печерскому Александру Владимировичу и Звереву Алексею Алексеевичу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