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Папымере Василия Ефимовича должник обратился в Арбитражный суд Краснодарского края с жалобой на действия (бездействие) финансового управляющего Слободского Д.В. и просил признать незаконным бездействие финансового управляющего, выразившееся в непредоставлении должнику денежных средств в размере прожиточного минимума, и отстранении Слободского Д.В. от исполнения обязанностей финансового управляющего имуществом должника. Определением Арбитражного суда Краснодарского края от 20.01.2021 в удовлетворении жалобы отказано. Постановлением Пятнадцатого арбитражного апелляционного суда от 13.04.2021 определение суда первой инстанции отменено в части отказа в удовлетворении заявления о признании незаконным бездействия финансового управляющего Слободского Д.В. по непредоставлению Папымере В.Е. денежных средств в размере прожиточного минимума за период до 31.03.2019 и 2 в указанной части заявление удовлетворено. В остальной части определение суда первой инстанции оставлено без изменения. Арбитражный суд Северо-Кавказского округа постановлением от 23.06.2021 постановление суда апелляционной инстанции оставил без изменения. Папымере Василий Ефимович обратился в Судебную коллегию Верховного Суда Российской Федерации с кассационной жалобой на принятые судебные акты в части отказа в удовлетворении заявления об отстранении Слободского Д.В. от исполнения обязанностей финансового управляющего имуществом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действуя разумно и добросовестно, финансовый управляющий в целях соблюдения конституционных прав должника, обеспечения его необходимым для проживания минимумом денежных средств должен был принять меры для выплаты сумм прожиточного минимума за счет имеющихся на счете средств, поступивших до 31.03.2019, однако таких мер не принял, руководствуясь положениями статей 20.3, 60, 213.9, 213.25 Федерального закона от 26.10.2002 № 127-ФЗ «О несостоятельности (банкротстве)», суд апелляционной инстанции пришел к выводу о незаконности бездействия финансового управляющего Слободского Д.В. по непредоставлению Папымере В.Е. денежных средств в размере прожиточного минимума за период до 31.03.2019, не установив виновного бездействия финансового управляющего в период после закрытия счетов должника.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3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указав при этом, что отстранение Слободского Д.В. от исполнения возложенных на него обязанностей на данной стадии процедуры реализации имущества приведет к затягиванию процедуры и, соответственно, к увеличению расходов, связанных с рассмотрением дела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Папымере Василию Ефимовичу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