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Ивуса Олега Александровича определением Арбитражного суда Ростовской области от 31.01.2019 удовлетворено заявление конкурсного кредитора - общества с ограниченной ответственностью «Геркулер Тайрис» об обеспечении иска в виде запрета Федеральной службе по интеллектуальной собственности (Роспатент) прекращать правовую охрану товарных знаков № 533352 и № 542864, зарегистрированных в государственном реестре товарных знаков и знаков обслуживания Российской Федерации 30.01.2015 и 20.01.2015 соответственно за Ивусом О.А. Федеральная служба по интеллектуальной собственности (Роспатент) обратилась в Арбитражный суд Ростовской области с заявлением об отмене обеспечительных мер, принятых определением суда от 31.01.2019. Определением Арбитражного суда Ростовской области от 22.03.2021 в удовлетворении заявления отказано. 2 Постановлением Пятнадцатого арбитражного апелляционного суда от 04.05.2021 определение суда первой инстанции оставлено без изменения. Арбитражный суд Северо-Кавказского округа постановлением от 08.07.2021 указанные судебные акты оставил без изменения. Федеральная служба по интеллектуальной собственности (Роспатент)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Руководствуясь положениями статей 90, 96, 97 Арбитражного процессуального кодекса Российской Федерации, разъяснениями, изложенными в пункте 22 постановления Пленума Высшего Арбитражного Суда Российской Федерации от 12.10.2006 №55 «О применении арбитражными судами обеспечительных мер», установив, что обеспечительные меры приняты в отношении имущества должника, включенного в конкурсную массу, направлены на сохранение за должником исключительных прав на товарные знаки в целях дальнейшей их реализации в рамках процедуры банкротства и погашения требований кредиторов, суды пришли к выводу об отсутствии процессуальных оснований для отмены принятых обеспечительных мер. Доводы жалобы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интеллектуальной собственности (Роспатент)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