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28.09.2020, постановление Шестого арбитражного апелляционного суда от 18.12.2020 и постановление Суда по интеллектуальным правам от 17.03.2021 по делу № А73-8672/2020 отменить. Дело направить на новое рассмотрение в Арбитражный суд Хабаровского края.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Судья Е.Н.Золотова Судья Н.С.Чучунова Суд: Верховный Суд РФ (подробнее) Истцы: АО "СЕТЬ ТЕЛЕВИЗИОННЫХ СТАНЦИЙ" (подробнее) представитель АО "СЕТЬ ТЕЛЕВИЗИОННЫХ СТАНЦИЙ" НП "Красноярск против пиратства" (подробнее) Ответчики: ИП Галыгина Светлана Владимировна (подробнее) Иные лица: Верховный Суд Российской Федерации (подробнее) Суд по интеллектуальным правам (подробнее) Судьи дела: Попов В.В. (судья) Последние документы по делу: Резолютивная часть определения от 9 сентября 2021 г. по делу № А73-8672/2020 Определение от 14 сентября 2021 г. по делу № А73-8672/2020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