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сентября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Свердловской области от 26.12.2018 Байбурин Сергей Сергеевич признан несостоятельным (банкротом), в отношении него введена процедура реализации имущества гражданина, финансовым управляющим утвержден Осинский Александр Николаевич. Финансовый управляющий Осинский А.Н. обратился в Арбитражный суд Свердловской области с заявлением, уточненным в порядке статьи 49 Арбитражного процессуального кодекса Российской Федерации, о признании недействительным брачного договора от 08.12.2017, заключенного между Байбуриным С.С. и Байбуриной Ольгой Анатольевной, и применении последствий недействительности сделки в виде установления законного режима совместной собственности супругов в отношении имущества, предусмотренного брачным договором. Определением Арбитражного суда Свердловской области от 26.10.2020 заявление удовлетворено. 2 Постановлением Семнадцатого арбитражного апелляционного суда от 12.02.2021 определение суда первой инстанции отменено; в удовлетворении заявления отказано. Арбитражный суд Уральского округа постановлением от 24.05.2021 постановление суда апелляционной инстанции оставил без изменения. Финансовый управляющий Осинский Александр Николаевич обратился в Судебную коллегию Верховного Суда Российской Федерации с кассационной жалобой на постановления суда апелляционной инстанции и суда округа,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жалобы, изученным по материалам, приложенным к ней, не установлено. Отменяя определение суда первой инстанции и отказывая в удовлетворении заявления, суд апелляционной инстанции руководствовался положениями статей 131, 213.25 Федерального закона от 26.10.2002 № 127-ФЗ «О несостоятельности (банкротстве)», статьи 446 Гражданского процессуального кодекса Российской Федерации, разъяснениями, изложенными в постановлении Пленума Верховного Суда Российской Федерации от 25.12.2018 № 48 «О некоторых вопросах, связанных с особенностями формирования и распределения конкурсной массы в делах о банкротстве граждан», и исходил из того, что земельный участок с расположенным на нем жилым домом соответствует критериям единственного пригодного для проживания должника и членов его семьи жилья, отсутствуют доказательства неравноценности встречного предоставления по брачному договору, не установлено оснований для применения положений статьи 10 Гражданского кодекса Российской Федерации. Проверив в порядке статей 286, 287 Арбитражного процессуального кодекса Российской Федерации законность судебного акта, правильность применения норм материального и процессуального права при рассмотрении дела, суд округа пришел к выводу о соответствии выводов, содержащихся в 3 постановлении суда апелляционной инстанции, установленным фактическим обстоятельствам и имеющимся в деле доказательствам. Доводы, изложенные в жалобе, приводились при рассмотрении спора в судах, были рассмотрены судами и им дана надлежащая оценка. Эти доводы выводы судов не опровергают,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пересмотра судебных актов в кассационном порядке. По существу доводы жалобы направлены на переоценку доказательств по делу и установленных фактических обстоятельств, что не входит в полномочия суда при кассационном производстве.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финансовому управляющему имуществом Байбурина Сергея Сергеевича - Осинскому Александру Николаевичу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