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Тверской области от 11.03.2020 Гоел Ратнеш признан несостоятельным (банкротом), в отношении него введена процедура реализации имущества гражданина, финансовым управляющим утвержден Макаров Вадим Александрович. Определением Арбитражного суда Тверской области от 24.12.2020 процедура реализации имущества гражданина в отношении Гоела Ратнеша завершена, должник освобожден от дальнейшего исполнения требований кредиторов, в том числе требований кредиторов, не заявленных при введении реализации имущества гражданина. Постановлением Четырнадцатого арбитражного апелляционного суда от 02.03.2021 определение суда первой инстанции оставлено без изменения. Арбитражный суд Северо-Западного округа постановлением от 07.06.2021 указанные судебные акты оставил без изменения. 2 Сабрин Сергей Александрович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суды, руководствуясь положениями статьи 213.28 Федерального закона от 26.10.2002 № 127-ФЗ «О несостоятельности (банкротстве)», разъяснениями, изложенными в пунктах 45 и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установив завершение всех мероприятий в процедуре реализации имущества гражданина, отсутствие конкурсной массы и невозможность ее пополнения для удовлетворения требований кредиторов, пришли к выводам, что данная процедура в отношении должника подлежит завершению и отсутствуют обстоятельства, препятствующие применению в отношении должника правил об освобождении от дальнейшего исполнения требований кредиторов, в том числе требований кредиторов, не заявленных при введении реализации имущества должника, не усмотрев в действиях должника противоправного поведения. Доводы, изложенные в кассационной жалобе, приводились в судах, были рассмотрены судами и мотивированно отклонены. Эти доводы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3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Сабрину Сергею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