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Смышляевой Ольги Борисовны финансовый управляющий Жданова Ольга Владимировна обратилась в Арбитражный суд Республики Башкортостан с заявлением о признании недействительной сделки по отчуждению принадлежащей Смышляевой О.Б. 100% доли в уставном капитале общества с ограниченной ответственностью «Радио Булгар» обществу с ограниченной ответственностью «Медиагрупп», обществу с ограниченной ответственностью «Медиасет», Тришкину Александру Борисовичу, обществу с ограниченной ответственностью «Терек-Инвест», Гизатуллину Альберту Римовичу, обществу с ограниченной ответственностью «Атриум», Ульянову Артему Юрьевичу и применении последствий недействительности указанной сделки путем восстановления корпоративного контроля в виде признания за Смышляевой О.Б. права на указанную долю. Определением Арбитражного суда Республики Башкортостан от 13.10.2020 в удовлетворении заявления финансового управляющего отказано. 2 Постановлением Восемнадцатого арбитражного апелляционного суда от 02.02.2021 определение суда первой инстанции отменено, заявление финансового управляющего удовлетворено, признаны недействительными взаимосвязанные сделки по отчуждению принадлежащей должнику 100% доли в уставном капитале ООО «Радио Булгар» и применены последствия недействительности сделки в виде восстановления права Смышляевой О.Б. на 100% долю в уставном капитале общества. Арбитражный суд Уральского округа постановлением от 10.06.2021 постановление суда апелляционной инстанции оставил без изменения. Смышляева Ольга Борисовна обратилась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установив, что Смышляева О.Б. и лица, входящие вместе с ней в одну группу, имеют возможность контролировать ООО «Радио Булгар», сделки по отчуждению доли в указанном обществе иным лицам являются притворными, прикрывающими сделку по отчуждению должником своего имущества, учитывая обстоятельства, установленные в рамках дел о банкротстве общества «Русшина-Тюмень» (№ А07-14712/2016) и общества «Трек» (№ А07-1646/2016), привлечение Смышляевой О.Б. к субсидиарной ответственности по обязательствам названных обществ, в отношении которых она являлась контролирующим лицом, совершение должником сделки по отчуждению принадлежащего ей ликвидного актива в отсутствие соответствующего равноценного предоставления, руководствуясь пунктом 2 статьи 61.2, статьей 61.6 Федерального закона от 26.10.2002 № 127-ФЗ 3 «О несостоятельности (банкротстве)», статьями 10, 167, 170 Гражданского кодекса Российской Федерации, пунктом 7 постановления Пленума Высшего Арбитражного Суда Российской Федерации от 23.12.2010 № 63 «О некоторых вопросах, связанных с применением главы III.I Федерального закона «О несостоятельности (банкротстве)», суд апелляционной инстанции пришел к выводу о том, что прикрываемая сделка имела целью причинение вреда кредиторам путем сокрытия имущества от обращения на него взыскания и сохранение при этом контроля над ним.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Смышляевой Ольге Борисовне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