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«Клинволокно» (далее - общество) обратилось в Арбитражный суд Московской области с иском к закрытому акционерному обществу «Спектр» (правопреемник общества с ограниченной ответственностью «Спектр») о признании недействительным договора купли-продажи недвижимости от 20.11.1997 № 8-80-039-7 и обязании сторон возвратить все полученное по сделке. Решением Арбитражного суда Московской области от 24.02.2000, оставленным без изменения постановлением Арбитражного суда Московской области от 24.04.2000 и постановлением Федерального арбитражного суда Московского округа от 05.07.2000, в удовлетворении иска отказано. ФИО1, ФИО2 и ФИО3 – лица, не участвующие в деле, в порядке статьи 42 Арбитражного процессуального кодекса Российской Федерации обратилось в Десятый арбитражный апелляционный суд с апелляционной жалобой на указанное решение суда. В апелляционный суд от общества с ограниченной ответственностью «ГОРТ М» (далее – компания), ФИО4, ФИО5, ФИО6, ФИО7, ФИО8, ФИО9, ФИО10, ФИО11, ФИО12, ФИО13, ФИО14, ФИО15, ФИО16, ФИО17, ФИО18, ФИО19 и администрации городского округа Клин (далее – администрация) поступили ходатайства о вступлении в дело в качестве третьих лиц. Определением Десятого арбитражного апелляционного суда от 30.04.2021 в привлечении в качестве третьих лиц компании, ФИО4, ФИО5, ФИО6, ФИО7, ФИО8, ФИО9, ФИО10, ФИО11, ФИО12, ФИО13, ФИО14, ФИО15, ФИО16, ФИО17, ФИО18, ФИО19 и администрации отказано; производство по апелляционной жалобе ФИО1, ФИО2, ФИО3 на решение Арбитражного суда Московской области от 24.02.2000 прекращено. Постановлением Арбитражного суда Московского округа от 21.06.2021 определение суда апелляционной инстанции оставлено без изменения. В кассационной жалобе, поданной в Верховный Суд Российской Федерации, ФИО1, ФИО2, ФИО3, ФИО4, ФИО5, ФИО6, ФИО7, ФИО8, ФИО9, ФИО10, ФИО11, ФИО12, ФИО13, ФИО14, ФИО15, ФИО16, ФИО17, ФИО18 и ФИО19, ссылаясь на нарушение судами норм права, просят отменить указанные судебные акты. Письмом Верховного Суда Российской Федерации от 23.07.2021 кассационная жалоба заявителей в части обжалования решения суда первой инстанции возвращена без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Отказывая компании, ФИО4, ФИО5, ФИО6, ФИО7, ФИО8, ФИО9, ФИО10, ФИО11, ФИО12, ФИО13, ФИО14, ФИО15, ФИО16, ФИО17, ФИО18, ФИО19 и администрации в удовлетворении ходатайств о привлечении их к участию в деле в качестве третьих лиц, суд апелляционной инстанции указал, что в силу части 3 статьи 266 Арбитражного процессуального кодекса Российской Федерации в суде апелляционной инстанции не применяются правила о привлечении к участию в деле третьих лиц. Прекращая производство по апелляционной жалобе ФИО1, ФИО2, ФИО3, апелляционный суд руководствовался положениями статей 42 , 150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решение суда первой инстанции не содержит каких-либо выводов о правах и обязанностях названных лиц, которые также не являются участниками спорных правоотношений. Кроме того, суд апелляционной инстанции отметил, что согласно сведениям, содержащимся в Едином государственном реестре юридических лиц, общество ликвидировано по решению суда, о чем 08.10.2002 внесена соответствующая запись. Суд округа согласился с выводами апелляционного суда, не выявив нарушений норм процессуального права. Доводы, изложенные заявителями в кассационной жалобе, не подтверждают наличия существенных нарушений норм права, влекущих пересмотр обжалуемых судебных актов в порядке кассационного производства.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ФИО2, ФИО3, ФИО4, ФИО5, ФИО6, ФИО7, ФИО8, ФИО9, ФИО10, ФИО11, ФИО12, ФИО13, ФИО14, ФИО15, ФИО16, ФИО17, ФИО18, ФИО19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КЛИНВОЛОКНО (подробнее) Комолова (Мокрецова) О.В. (подробнее) ОАО "Клинволокно" (подробнее) Ответчики: ООО "Спектр" (подробнее) спектр (подробнее) Иные лица: АДМИНИСТРАЦИЯ ГОРОДСКОГО ОКРУГА КЛИН (подробнее) Комолова(Мокрецова) О.В. (подробнее) ООО "ГОРТ М"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