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«Зеленая звезда» срок подачи кассационной жалобы на постановление Арбитражного суда Восточно-Сибирского округа от 17.05.2021 по делу № А19-11502/2020 Арбитражного суда Иркутской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