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Калова Аниуара Владимировича финансовый управляющий имуществом должника Лозовой Станислав Иванович обратился в Арбитражный суд Кабардино-Балкарской Республики с заявлением о признании недействительной сделки – исполнения по договору купли-продажи от 29.11.2017, заключенному между территориальным управлением Федерального агентства по управлению имуществом в Кабардино-Балкарской Республике и ИП Дзугановым Асланом Руслановичем на основании решения об определении победителя торгов, проведенных 20.11.2017 по продаже индивидуального жилого дома, назначение: жилое, общей площадью 161,9 кв.м., инв.№ 14174, кадастровый или условный номер 07/07-01/034/2019-474, и земельного участка, категория: земли населенных пунктов, использование под жилую застройку, общей площадью 257 кв.м.; и применении последствий недействительности сделки в виде возврата права собственности Калова А.В. на индивидуальный жилой дом и земельный участок. 2 Определением Арбитражного суда Кабардино-Балкарской Республики от 20.03.2020 заявление финансового управляющего удовлетворено. Не согласившись с определением суда первой инстанции, Дзуганова Залина Рашидовна в порядке статьи 42 Арбитражного процессуального кодекса Российской Федерации обратилась в Шестнадцатый арбитражный апелляционный суд с жалобой. Определением Шестнадцатого арбитражного апелляционного суда от 07.04.2021 в удовлетворении ходатайства о восстановлении пропущенного процессуального срока подачи апелляционной жалобы отказано; производство по жалобе прекращено применительно к статье 150 Арбитражного процессуального кодекса Российской Федерации. Арбитражный суд Северо-Кавказского округа постановлением от 20.05.2021 определение суда апелляционной инстанции оставил без изменения. Дзуганова Залина Рашидовна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в силу признания сделки недействительной законного режима совместной собственности супругов на имущество не возникло, оспариваемый судебный акт непосредственно не затрагивает права Дзугановой З.Р. и не возлагает на нее никаких обязанностей, в том числе не создает препятствий для реализации субъективного права, Дзуганова З.Р. и ИП Дзуганов А.Р. не являются участниками дела о банкротстве Калова А.В., ИП Дзуганов А.Р. не воспользовался предоставленным правом стать кредитором после трансформации требования в денежное, суд апелляционной инстанции пришел к выводу о прекращении производства по апелляционной 3 жалобе применительно к статье 150 Арбитражного процессуального кодекса Российской Федерации.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Дзугановой Залине Рашидовне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