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«Ойл Технолоджис» обратилось в Арбитражный суд Краснодарского края с иском к обществу с ограниченной ответственностью «Афипский НПЗ» (далее - завод) и обществу с ограниченной ответственностью «Технологии. Инновации. Строительство» о признании недействительным договора поручительства от 11.12.2017 № 437602/17.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«Стройпроект», общество с ограниченной ответственностью «БалтСетьСтрой», публичное акционерное общество «Московский кредитный банк» (далее - банк) и публичное акционерное общество «Сбербанк России». Определением Арбитражного суда Краснодарского края от 17.09.2019 удовлетворено ходатайство истца о замене процессуального статуса лиц, участвующих в деле; произведена замена процессуального статуса ответчика 2 общества с ограниченной ответственностью «Афипский НПЗ» на истца. Произведена замена процессуального статуса третьих лиц общества с ограниченной ответственностью «Стройпроект», общества с ограниченной ответственностью «БалтСетьСтрой» и публичного акционерного общества «Московский кредитный банк», которые привлечены к участию в деле в качестве ответчиков. Произведена замена процессуального статуса общества с ограниченной ответственностью «Технологии. Инновации. Строительство» на третье лицо, не заявляющее самостоятельных требований относительно предмета спора. Определением Арбитражного суда Краснодарского края от 26.11.2019 к участию в деле в качестве третьего лица, не заявляющего самостоятельных требований относительно предмета спора, привлечен Шайхетдинов Чингиз Ильсиярович. Решением Арбитражного суда Краснодарского края от 24.12.2019, оставленным без изменения постановлением Пятнадцатого арбитражного апелляционного суда от 02.03.2020, иск удовлетворен, договор поручительства от 11.12.2017 № 437602/17 признан недействительным; в удовлетворении иска к обществу с ограниченной ответственностью «Стройпроект» отказано. Арбитражный суд Северо-Кавказского округа постановлением от 19.08.2020 указанные судебные акты отменил и направил дело на новое рассмотрение в Арбитражный суд Краснодарского края. Определением Арбитражного суда Краснодарского края от 28.09.2020 к участию в деле в качестве третьего лица, не заявляющего самостоятельных требований относительно предмета спора, привлечен Петрухин Евгений Владимирович. При новом рассмотрении дела решением Арбитражного суда Краснодарского края от 26.11.2020 в удовлетворении иска отказано. Постановлением Пятнадцатого арбитражного апелляционного суда от 11.02.2021 решение суда первой инстанции оставлено без изменения. Арбитражный суд Северо-Кавказского округа постановлением от 15.06.2021 указанные судебные акты оставил без изменения. Общество с ограниченной ответственностью «Афипский НПЗ»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3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53, 53.1, 65.2, 168, 174, 181, 199 Гражданского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29.09.2015 № 43 «О некоторых вопросах, связанных с применением норм Гражданского кодекса Российской Федерации об исковой давности», установив, что доверенность, на основании которой заключена оспариваемая сделка, содержит полномочия на заключение договора поручительства и выдана непосредственно директором завода, суды пришли к выводу о пропуске истцом срока исковой давности, поскольку участник завода на момент совершения сделки (прежний владелец доли - ООО «Нефтегазиндустрия» в лице директора Шайхетдинова Ч.И.) и завод (в лице директора) знали и должны были знать о совершении сделки с момента ее заключения. При этом судами установлено, что ООО «Нефтегазиндустрия», завод и ООО «Технологии. Инновации. Строительство» входили в одну группу компаний «Новый поток», которая осуществляла фактический организационно- управленческий контроль над заводом, принимая решения по всем вопросам его финансово-хозяйственной деятельности, выдача поручительства соответствовала общей экономической цели группы компаний, оспариваемая сделка не может быть признана убыточной; банк, заключая договор, учитывал фактическую аффилированность названных лиц, то есть действовал разумно и добросовестно, доказательств сговора директора или Шайхетдинова Ч.И. с контрагентом по сделке и злоупотребления правом не представлено. Доводы, изложенные в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4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«Афипский НПЗ»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