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04.12.2020 в удовлетворении заявления отказано. Тринадцатый арбитражный апелляционный суд постановлением от 23.03.2021 отменил определение от 04.12.2020, признал торги от 07.11.2019 по продаже имущества должника и заключенный по их итогу договор купли-продажи объектов недвижимости от 12.11.2019 недействительными, обязал Куршина Н.М. (покупателя) возвратить в конкурсную массу имущество с возвратом покупателю из конкурсной массы 13 171 810 рублей. Арбитражный суд Северо-Западного округа постановлением от 18.06.2021 определение Тринадцатого арбитражного апелляционного суда от 23.03.2021 оставил без изменения. В кассационной жалобе Куршин Н.М. просит об отмене судебных актов апелляционного и окружного судов, ссылаясь на отсутствие у должника правомочий на оспаривание сделки и существенного нарушения в проведении торгов.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учитывал установленные в рамках рассматриваемого заявления и в других судебных делах проведение торгов не на конкурентной основе при наличии претендующих на участие в них покупателей, неправомерные действия финансового управляющего при продаже имущества, нарушающие права должника и других участвующих в деле о банкротстве лиц, создающие в силу статьи 449 Гражданского кодекса Российской Федерации условия для признания торгов недействительными. Недействительность заключенного с покупателем договора является последствием признания торгов не имеющими юридической силы.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Куршину Н.М.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