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«СибирьСпецТранс» удовлетворить. Предоставить обществу с ограниченной ответственностью «СибирьСпецТранс»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"СибирьСпецТранс" (подробнее) Ответчики: АО "Россети Тюмень" (подробнее) Иные лица: Арбитражный суд Западно-Сибирского округа (подробнее) Восьмой арбитражный апелляционный суд (подробнее) Судьи дела: Чучунова Н.С. (судья) (подробнее) Последние документы по делу: Определение от 6 сентября 2021 г. по делу № А75-5326/2020 Определение от 16 июля 2021 г. по делу № А75-5326/2020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