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с ограниченной ответственностью «Арпеджио» и «А-ИНВЕСТМЕНТ ГРУПП» обратились в суд с заявлением о признании должника несостоятельным (банкротом). Определением Арбитражного суда Калининградской области от 21.12.2020, оставленным без изменения постановлениями Тринадцатого арбитражного апелляционного суда от 31.03.2021 и Арбитражного суда Северо-Западного округа от 30.06.2021, временным управляющим должником утверждена Тянгинская Алеся Васильевна, член Ассоциации «Саморегулируемая организация арбитражный управляющих «Южный Урал». В кассационной жалобе, поданной в Верховный Суд Российской Федерации, заявитель просит отменить названные судебные акты и направить вопрос об утверждении временного управляющего должником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подпунктом 2 пункта 2 статьи 20.2, пунктом 5 статьи 37, пунктом 5 статьи 45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обоснованных сомнений в возможности предложенных аффилированными с должником обществами арбитражных управляющих независимо и беспристрастно осуществлять обязанности временного управляющего должником, что послужило основанием для определения управляющего методом случайной выборки саморегулируемой организации, предложившей кандидатуру Тянгинской А.В.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«А-ИНВЕСТМЕНТ ГРУПП»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