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гражданина Королева Антона Александровича кредитор – Королев Александр Николаевич обратился в Арбитражный суд города Москвы с заявлением о признании недействительными договоров поручительства от 20.08.2016, заключенных между должником и банком. Определением Арбитражного суда города Москвы от 04.12.2019 признаны недействительными договоры поручительства от 20.08.2016 №№ 64/20-2016, 68/20-2016, 70/20-2016, 69/20-2016 и 67/20-2016, в третью очередь реестра требований кредиторов должника включено требование банка в размере 19 106 114 рублей 52 копеек, в удовлетворении заявления в остальной части отказано. Постановлением Девятого арбитражного апелляционного суда от 11.03.2020 определение суда первой инстанции оставлено без изменения. 2 Постановлением Арбитражного суда Московского округа от 19.06.2020 указанные судебные акты отменены и обособленный спор направлен на новое рассмотрение. При новом рассмотрении спора определением Арбитражного суда города Москвы от 02.12.2020 признаны недействительными договоры поручительства от 20.08.2016 № № 64/20-2016, 67/20-2016, 68/20-2016, 69/20-2016, 70/20-2016 и два договора б/н, заключенные между Королевым А.А. и ООО КБ «Союзный», требование ООО КБ «Союзный» в размере 19 106 114 рублей 52 копеек включено в третью очередь реестра требований кредиторов должника, в удовлетворении заявления в остальной части отказано. Постановлением Девятого арбитражного апелляционного суда от 17.03.2021 определение суда первой инстанции оставлено без изменения. Арбитражный суд Московского округа постановлением от 09.06.2021 указанные судебные акты оставил без изменения. Общество с ограниченной ответственностью «Коммерческий банк «Союзный» в лице конкурсного управляющего - государственной корпорации «Агентство по страхованию вкладов» обратилось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руководствуясь пунктом 2 статьи 61.2 Федерального закона от 26.10.2002 № 127-ФЗ «О несостоятельности (банкротстве)», признали доказанным наличие оснований для признания недействительными оспариваемых обеспечительных сделок, совершенных неплатежеспособным должником в пользу осведомленного о его 3 неудовлетворительном финансовом состоянии и аффилированного с ним банка с целью причинения вреда имущественным правам кредиторов в отсутствие какого-либо реального обоснования экономического интереса сторон в совершении сделок.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«Коммерческий банк «Союзный» в лице конкурсного управляющего - государственной корпорации «Агентство по страхованию вкладов»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