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14.10.2020, оставленным без изменения постановлением Десятого арбитражного апелляционного суда от 04.02.2021, договор дарения от 01.07.2014, заключенный между гражданками Мкртчян А.Г. и Мкртчян Л.Л., в отношении нежилого помещения, расположенного по адресу: Московская область, г. Балашиха, ул. Советская, д.2/9, признан недействительным, восстановлено права собственности Мкртчян А.Г. на нежилое помещение. Арбитражный суд Московского округа постановлением от 17.05.2021 определение от 14.10.2020 и постановление Десятого арбитражного апелляционного суда от 04.02.2021 оставил без изменения. В кассационной жалобе Мкртчян Л.Н. просит об отмене судебных актов, ссылаясь на отсутствие у должника в момент заключения оспариваемой сделки признаков неплатежеспособности и нарушение в применении норм права об исковой давности.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обстоятельства совершения договора дарения от 01.07.2014 и признали их создающими условия для недействительности сделки в силу пункта 2 статьи 61.2 Федерального закона от 26.10.2002 № 127- ФЗ «О несостоятельности (банкротстве)», статей 10, 168 Гражданского кодекса Российской Федерации и их судебного толкования. Для кредитора, обратившегося с заявлением о признании сделки недействительной в деле о банкротстве, начало течения срока исковой давности определено по правилу пункта 1 статьи 200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Мкртчяну Л.Н.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