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30.11.2020, оставленным без изменения постановлениями Четвертого арбитражного апелляционного суда от 16.03.2021 и Арбитражного суда Восточно-Сибирского округа от 01.06.2021, иск общества удовлетворен за счет министерства финансов. В удовлетворении требований к министерству социального развития отказано. В кассационной жалобе, поданной в Верховный Суд Российской Федерации, министерство социального развития ставит вопрос об отмене указанных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 является специализированной службой по вопросам похоронного дела, оказывающей на безвозмездной основе гарантированный перечень услуг по погребению. В период с января 2017 по декабрь 2018 года предприятием осуществлено погребение 66 умерших, не являющихся работающими и пенсионерами на день смерти на общую сумму 712 345 рублей 80 копеек (с применением тарифов, утвержденных постановлением администрации от 18.12.2014 № 031-06-1525/14). В обоснование иска предприятие ссылается на невозмещение понесенных расходов в размере 265 053 рублей 03 копеек (расходы по погребению возмещены на сумму 447 292 рубля 77 копеек, исходя из размера социального пособия на погребение). Удовлетворяя иск, суды, руководствуясь положениями статей 15 , 16 , 1069 , 1071 Гражданского кодекса Российской Федерации, Бюджетного кодекса Российской Федерации, Федерального закона от 12.01.1996 № 8-ФЗ «О погребении и похоронном деле» (далее - Закон о погребении), правовой позицией, изложенной в постановлении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правовой позицией Конституционного Суда Российской Федерации, изложенной в определении от 25.10.2016 № 2367-О, пришли к выводу о наличии оснований для взыскания за счет казны Иркутской области в лице министерства финансов заявленных истцом убытков. При этом суды отметили, что в силу прямого указания пункта 3 статьи 9 Закона о погребении возмещение спорных расходов следует производить за счет средств бюджетов субъектов Российской Федерации. Надлежащим ответчиком по делу является Иркутская область в лице министерства финансов. Организация ритуальных услуг и содержание мест захоронения в силу пункта 22 части 1 статьи 14 Федерального закона от 06.10.2003 № 131-ФЗ «Об общих принципах организации местного самоуправления в Российской Федерации» относится к вопросам местного значения городского поселения. Вместе с тем, органы, осуществляющие возмещение стоимости услуг, оказанных специализированной службой согласно гарантированному перечню услуг по погребению, определены статьей 9 (пункт 3) Закона о погребении, в соответствии с которой такое возмещение производится за счет средств 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Иная позиция заявителя не свидетельствует о неправильном применении судами норм материального права. При вынесении судебных актов суды также учли факт согласования тарифов, установленных в городе Иркутске, Службой по тарифам Иркутской области, что подтверждается письмом от 28.11.2014 № 79-37-3858/14.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социального развития, опеки и попечительства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МУП "Ритуал" г.Иркутска (подробнее) Ответчики: Иркутская область в лице Министерства финансов Иркутской области (подробнее) Иные лица: Администрация города Иркутска (подробнее) город Иркутск в лице администрации города Иркутска (подробнее) Министерство социальной политики, опеки и попечительства Иркутской области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