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ходатайством о продлении срока проведения инвентаризации имущества должника на три месяца. Определением Арбитражного суда Белгородской области от 26.01.2021, оставленным без изменения постановлением Девятнадцатого арбитражного апелляционного суда от 22.04.2021, ходатайство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продлении срока проведения инвентаризации имущества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 апелляционной инстанции, руководствуясь статьями 129 – 131 Федерального закона от 26.10.2002 № 127-ФЗ «О несостоятельности (банкротстве)», приняв во внимание наличие ограничительных мер, введенных на территории Российской Федерации в целях предотвращения распространения новой коронавирусной инфекции в период установленного срока для проведения инвентаризации имущества должника, а также необходимость осмотра кадастровым инженером имущества должника (которая была исключена в период действия данных мер), сочли возможным продлить срок её проведения.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"АВТОВАЗБАНК" Банк "АВБ" (подробнее) ООО "ЮРИСДИКЦИЯ" (подробнее) ПАО Банк "Возрождение" (подробнее) ПАО НАЦИОНАЛЬНЫЙ БАНК "ТРАСТ" (подробнее) Ответчики: ООО "ПРОМЫШЛЕННО-ПРОИЗВОДСТВЕННЫЕ СИСТЕМЫ" (подробнее) Иные лица: Ассоциация "Межрегиональная саморегулируемая организация арбитражных управляющих "Содействие" (подробнее) Ассоциация "Саморегулируемая организация арбитражных управляющих "Меркурий" (подробнее) ИФНС России по г. Белгороду (подробнее) ООО "Биохим-Сервис" (подробнее) ООО "Бюро независимой оценки и экспертизы" (подробнее) ООО "Страховая компания "Арсеналъ" (подробнее) Управление федеральной миграционной службы России по Белгородской области зам. нач. УФМС России по Бел. обл. полковнику внутренней службы О.Н. Жуковину (подробнее) Управление Федеральной налоговой службы по Белгородской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