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02.11.2020, оставленным без изменения постановлением Девятого арбитражного апелляционного суда от 02.02.2021 и постановлением Арбитражного суда Московского округа от 29.04.2021, в удовлетворении искового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Арбитражного суда города Москвы от 10.08.2017 по делу № А40-209490/2015 общество признано несостоятельным (банкротом), в отношении него введена процедура конкурсного производства, конкурсным управляющим утвержден ФИО2 В рамках возбужденного в отношении общества исполнительного производства от 16.11.2015 № 75836/16/77011-ИП судебный пристав- исполнитель Алтуфьевского отдела судебных приставов управления 08.02.2016 произвел опись и арест имущества должника. В дальнейшем исполнительное производство присоединено к сводному исполнительному производству № 74419/16/77011-СД, в состав которого вошли исполнительные производства, возбужденные на основании исполнительных документов, выданных судами общей юрисдикции в отношении общества. Постановлением от 12.09.2017 судебный пристав-исполнитель межрайонного отдела по особым исполнительным производствам по городу Москве окончил исполнительное производство № 75836/16/77011-ИП. Полагая, что судебным приставом не разрешен вопрос о передаче части арестованного имущества, что не позволило конкурсному управляющему включить его в конкурсную массу, общество обратилось в арбитражный суд с требованием о взыскании убытков. Рассматривая спор, суды, оценив представленные в материалы дела доказательства, руководствуясь положениями Гражданского кодекса Российской Федерации, Бюджетного кодекса Российской Федерации, Федерального закона от 02.10.2007 № 229-ФЗ «Об исполнительном производстве», учитывая разъяснения, изложенные в постановлении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пришли к выводу об отсутствии оснований для взыскания с ответчика заявленной суммы убытков. Судебные инстанции установили, что арестованное имущество передано на ответственное хранение представителю взыскателя - ООО «СК Вида», доказательства утраты имущества и наличия препятствий для получения этого имущества не представлено. При этом решением Бутырского районного суда по делу № 2а-360/19 установлено, что судебным приставом-исполнителем приняты меры по отмене ранее наложенных ограничительных мер по аресту имущества общества. Установив данные обстоятельства, суд пришел к выводу о недоказанности истцом факта несения ущерба и наличия причинно- следственной связи между ущербом и действиями ФССП России. При этом суды отметили, что общество не лишено возможности истребовать имущество у взыскателя (организации, ответственной за хранение имущества) либо иных лиц, в пользовании и владении которых спорное имущество находится. Доводы, изложенные в кассационной жалобе, в том числе о невозможном участии в иных закупках для обеспечения государственных нужд,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предприятие «Промышленно-строительная компания Пикс»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ПРЕДПРИЯТИЕ "ПРОМЫШЛЕННО-СТРОИТЕЛЬНАЯ КОМПАНИЯ ПИКС" (подробнее) Ответчики: Федеральная служба судебных приставов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