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Гриченко Эдуард Константинович обратился в суд с заявлением о признании недействительными сделками действий по перечислению должником в пользу Сидорова Ю.П. денежных средств в размере 4 000 000 рублей, и применении последствий недействительности сделок. Просил признать недействительной сделкой договор беспроцентного займа от 28.01.2016 № 01/2016 на общую сумму 4 000 000 рублей, заключенный между должником и Сидоровым Ю.П., и применить последствия недействительности сделки. Определением Арбитражного суда Воронежской области от 18.08.2020 отказано в удовлетворении заявления. Постановлением Девятнадцатого арбитражного апелляционного суда от 17.02.2021, оставленным без изменения постановлением Арбитражного суда Центрального округа от 06.07.2021, отменено определение суда первой инстанции от 18.08.2020 в части отказа в удовлетворении заявления о признании недействительными сделками действий по перечислению в пользу Сидорова Ю.П. денежных средств в размере 4 000 000 рублей, в указанной части заявление удовлетворено, применены последствия недействительности сделок в виде взыскания с Сидорова Ю.П. в конкурсную массу должника 4 000 000 рублей. 2 Не согласившись с вышеуказанными судебными актами, Сидоров Ю.П. обратился в Верховный Суд Российской Федерации с кассационной жалобой, заявив ходатайство о приостановлении исполнения обжалуемого постановления суда апелляционной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Сидорова Юрия Петровича о приостановлении исполнения постановления Девятнадцатого арбитражного апелляционного суда от 17.02.2021 по делу № А14-23837/2018 Арбитражного суда Воронежской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