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государственная корпорация «Агентство по страхованию вкладов» обратился в суд с заявлением о признании недействительными и применении последствий недействительности совершенных между должником и Прокопышаком В.О. сделок, а именно: приказов № 97-л/с от 07.04.2017, № 123 - л/с от 25.04.2017, № 171 - л/с от 02.06.2017, № 216 - л/с от 12.07.2017, № 274 - л/с от 30.08.2017, № 331 - л/с от 09.10.2017, № 346 - л/с от 19.10.2017, № 347 - л/с от 19.10.2017, № 01 - л/с от 10.01.2018, № 02 - л/с от 10.01.2018; применении последствий недействительности сделок. Определением Арбитражного суда города Москвы от 07.07.2020, оставленным без изменения постановлениями Девятого арбитражного апелляционного суда от 04.12.2020 и Арбитражного суда Московского округа от 27.04.2021, заявление удовлетворено частично, применены последствия недействительности вышеуказанных сделок в виде взыскания с Прокопышака В.О. в пользу должника денежных средств в размере 6 328 693 рублей 20 копеек. В остальной части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2 по делу новый судебный акт об отказе в удовлетворении требований конкурсного управляющего.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пункта 1 статьи 61.2 Федерального закона от 26.10.2002 № 127-ФЗ «О несостоятельности (банкротстве)», установив обстоятельства выплат заявителю в пределах годичного срока до назначения в банке временной администрации дополнительного вознаграждения в условиях неустойчивого финансового положения банка при недоказанности выполнения им работ, превышающих стандартные повседневные должностные обязанности, признали недействительными оспариваемые сделки в связи с неравноценностью встречного предоставления, правомерно применив последствия недействительности сделок.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Прокопышаку Вадиму Орестовичу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