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26.11.2020 признано обоснованным заявление Александрова Станислава Анатольевича (правопреемника общества с ограниченной ответственностью «ПК Крым» – первого заявителя по делу о банкротстве), в отношении должника введена процедура наблюдения, временным управляющим должником утверждён Пивкин Ю.С. Постановлением Тринадцатого арбитражного апелляционного суда от 02.03.2021, оставленным без изменения постановлением Арбитражного суда Северо-Западного округа от 29.04.2021, в обжалуемой Александровым С.А. части указанное определение суда первой инстанции отменено, временным управляющим должником утверждена Ермакова Ольга Анатольевна.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Утверждая Ермакову О.А. временным управляющим должником, суды апелляционный инстанции и округа руководствовались статьями 20, 20.2, 39, 42, 45 Федерального закона от 26.10.2002 № 127-ФЗ «О несостоятельности (банкротстве)» и исходили из того, что кандидатура последней изначально была указана в признанном обоснованном заявлении о признании должника банкротом, соответствовала требованиям законодательства о банкротстве, а опровергающих её независимость доказательств представлено не было.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Пивкину Юрию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