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причины, которые объективно препятствовали участнику процесса своевременно подать жалобу. Таким образом, восстановлению подлежит срок, пропущенный по уважительным причинам, не зависящим от заявителя, который не имел возможности совершить процессуальное действие в установленный законом срок. Кассационная жалоба, поданная по истечении срока, установленного частями 1 и 2 статьи 291.2 АПК РФ ,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(часть 3 статьи 291.5 АПК РФ ). Последним из обжалуемых заявителем судебных актов является постановление Арбитражного суда Северо-Кавказского округа, принятое и вступившее в законную силу 13.04.2021. Обращаясь в Верховный суд Российской Федерации с кассационной жалобой, общество ходатайствует о восстановлении пропущенного процессуального срока, ссылаясь на получение копии постановления суда округа 12.05.2021, а также нахождение руководителя на лечении в период с 13.05.2021 по 08.06.2021. Между тем процессуальным законом не предусмотрено исчисление срока на обжалование с момента получения заявителем копии судебного акта. Болезнь руководителя юридического лица согласно сложившейся судебной практике, не признается объективной причиной, с которой процессуальный закон связывает возможность восстановления срока на обжалование судебных актов. Принимая во внимание, что общество являлось инициатором кассационного обжалования, его руководитель и представитель присутствовали в судебном заседании суда округа, из информации, размещенной в «Картотеке арбитражных дел» в сети «Интернет» следует, что полный текст постановления от 13.04.2021 опубликован в общедоступной базе судебных актов 14.04.2021, заявитель имел реальную возможность в установленный законом срок подготовить и направить жалобу в адрес Верховного Суда Российской Федерации. Поскольку приведенные обществом доводы не подтверждают наличие объективных причин, препятствовавших подаче в установленный законом срок кассационной жалобы, они не являются основанием для восстановления пропущенного срока.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 Учитывая изложенное, ходатайство о восстановлении пропущенного процессуального срока подлежит оставлению без удовлетворения, а кассационная жалоба - возврату заявителю. Руководствуясь статьями 117 , 184 ,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«Нэнэт» о восстановлении пропущенного срока подачи кассационной жалобы отказать. Кассационную жалобу общества с ограниченной ответственностью «Нэнэт» на определение Арбитражного суда Ставропольского края от 26.08.2020, постановление Шестнадцатого арбитражного апелляционного суда от 25.11.2020 и постановление Арбитражного суда Северо-Кавказского округа от 13.04.2021 по делу № А63-127/2016 возвратить заявителю. Судья Верховного Суда Российской Федерации Н.С. Чучунова Суд: Верховный Суд РФ (подробнее) Истцы: ООО "Нэнэт" (подробнее) Ответчики: Администрация города Ставрополя (подробнее) Комитет по управлению муниципальным имуществом г. Ставрополя (подробнее) Иные лица: Ленинский районный суд г. Ставрополя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