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«АБ ИНБЕВ ЭФЕС» (далее – общество) обратилось в Арбитражный суд города Москвы с заявлением к государственному учреждению – Главное Управление Пенсионного фонда Российской Федерации № 1 по г. Москве и Московской области (далее – пенсионный фонд) об обязании принять решение о возврате излишне 2 уплаченных страховых взносов за 2015 год в общей сумме 36 446 742 рублей 07 копеек, с направлением принятого решения о возврате в Инспекцию Федеральной налоговой службы по г. Клин Московской области для исполнения в порядке, установленном Федеральным законом от 03.07.2016 № 250-ФЗ, с учетом уточнения требований в порядке статьи 49 Арбитражного процессуального кодекса Российской Федерации. Решением Арбитражного суда города Москвы от 10.11.2020, оставленным без изменения постановлением Девятого арбитражного апелляционного суда от 22.01.2021, требования общества удовлетворены. Арбитражный суд Московского округа постановлением от 13.04.2021 оставил без изменения решение суда первой инстанции и постановление суда апелляционной инстанции. Пенсионный фонд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заявленных требований.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руководствуясь статьями 15, 129 Трудового кодекса Российской Федерации, частью 1 статьи 7, статьей 26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признав наличие у общества спорной переплаты по страховым взносам, которая подтверждается представленными в дело доказательствами, принимая во внимание правовую позицию, изложенную в Определении 3 Верховного Суда Российской Федерации от 18.12.2019 № 307-КГ18-21424, учитывая данные итогового расчета общества, согласованные с пенсионным фондом, а также акта сверки, суды пришли к выводу об отсутствии у пенсионного фонда оснований для отказа обществу в удовлетворении заявлений о возврате спорных излишне уплаченных сумм страховых взносов, поскольку все установленные законодательством условия для их возврата были соблюдены обществом.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суды удовлетворили требования общества. Обжалуя судебные акты в Верховный Суд Российской Федерации, пенсионный фонд приводит доводы, которые являлись предметом рассмотрения судов и получили правовую оценку с учетом установленных обстоятельств, свидетельствующих о правомерности исключения обществом из облагаемой страховыми взносами базы за 2015 год выплат своим сотрудникам, представляющих собой меры социальной поддержки, которые предоставляются всем работникам в равном размере, не включены в систему оплаты труда и не зависят от результатов, качества и количества труда работников. Судебные расходы, понесенные обществом при обращении в суд с настоящим заявлением распределены судом в порядке статьи 110 Арбитражного процессуального кодекса Российской Федерации. Несогласие пенсионного фонда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пенсионного фонда, изложенные в кассационной жалобе,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пенсионного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