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 участию в деле в качестве третьих лиц, не заявляющих самостоятельных требований относительно предмета спора, привлечены: акционерное общество «Сибирская энергетическая компания», общество с ограниченной ответственностью «Свемасиб», общество с ограниченной ответственностью «Торговая компания Санте». Общество с ограниченной ответственностью «Месяц-Плюс» (далеекомпания) обратилось в арбитражный суд с иском к закрытому акционерному обществу «Северянка-сервис» о взыскании 1 047 632 руб. 77 коп. убытков (с учётом уточнения иска). Решением Арбитражного суда Новосибирской области от 21.03.2019, оставленным без изменения постановлением Седьмого арбитражного апелляционного суда от 06.06.2019 и постановлением Арбитражного суда Западно-Сибирского округа от 13.09.2019 с общества в пользу компании взыскано 665 132 руб. 77 коп. убытков, 20 951 руб. 40 коп. судебных расходов на судебную экспертизу, 14 905 руб. государственной пошлины, в остальной части иска отказано. Определением Верховного Суда Российской Федерации от 09.01.2020 № 304-ЭС19-24279 обществу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Общество 23.04.2020 обратилось в Арбитражный суд Новосибирской области с заявлением о взыскании с компании 124 134 руб. судебных расходов на оплату услуг представителя, заявив ходатайство о восстановлении срока на подачу заявления по вопросу о судебных расходах. Компания 14.05.2020 обратилась в Арбитражный суд Новосибирской области с заявлением о взыскании с общества 241 262 руб. судебных расходов на оплату услуг представителя, также заявив ходатайство о восстановлении срока на подачу заявления по вопросу о судебных расходах. Определением Арбитражного суда Новосибирской области от 07.07.2020 с компании в пользу общества взыскано 61 154 руб. 25 коп. в возмещение расходов на оплату услуг представителей. В удовлетворении остальной части заявления отказано. Производство по заявлению компании о взыскании 241 262 руб. судебных издержек прекращено. Постановлением Седьмого арбитражного апелляционного суда от 30.09.2020 определение от 07.07.2020 в части прекращения производства по заявлению компании оставлено без изменения. Прекращая производство по заявлению компании, суды не признали уважительной указанную причину пропуска срока на обращение с заявлением о взыскании судебных расходов. Постановлением Арбитражного суда Западно-Сибирского округа от 25.11.2020 определение суда первой и постановление апелляционной инстанций отменены в части прекращения производства по заявлению компании, дело в указанной части направлено на новое рассмотрение. В остальной части судебные акты оставлены без изменения. В кассационной жалобе заявитель просит отменить обжалуемое постановление округа, ссылаясь на нарушение судом норм процессуального права, оставить в силе определение от 07.07.2020 и постановление от 30.09.2020.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кассационную жалобу и приложенные к ней материалы, судья считает, что жалоба не подлежит передаче для рассмотрения в судебном заседании Судебной коллегии по экономическим спорам Верховного Суда Российской Федерации. В силу положений статьи 286 АПК РФ в компетенцию суда кассационной инстанции входит проверка законности судебных актов, принятых судами первой и апелляционной инстанций, правильности применения норм материального права и норм процессуального права, а также соответствие выводов арбитражных судов о применении норм права установленным ими по делу обстоятельствам и имеющимся в деле доказательствам. Отменяя судебные акты и направляя дело на новое рассмотрение, суд кассационной инстанции, не выходя за пределы своих полномочий, сделал вывод о необходимости дополнительного исследования судом первой инстанции вопроса, касающегося восстановления пропущенного срока на подачу заявления компании о взыскании судебных расходов и рассмотрения дела по существу. Нарушений норм процессуального права, влекущих безусловную отмену судебного акта, судом кассационной инстанции не допущено.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«Северянка-сервис»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Г.Г. Кирейкова Суд: Верховный Суд РФ (подробнее) Истцы: ООО "МЕСЯЦ-ПЛЮС" (подробнее) Ответчики: ЗАО "Северянка-сервис" (подробнее) Иные лица: Арбитражный суд Западно-Сибирского округа (подробнее) обществу с ограниченной ответственностью "Социальный Правовой Центр" (эксперты Страриков М.А., Береснева О.А.) (подробнее) Седьмой арбитражный апелляционный суд (подробнее) Судьи дела: Кирейкова Г.Г.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