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05.07.2020 заявление Разуленко О. А. о признании договора купли- продажи транспортного средства от 13.12.2017, заключенного между должником и Алексеевым Дмитрием Викторовичем, недействительной сделкой удовлетворено. Постановлением Тринадцатого арбитражного апелляционного суда от 22.12.2020, оставленным без изменения постановлением Арбитражного суда Северо-Западного округа от 07.04.2021, определение от 05.07.2020 отменено, в удовлетворении заявления отказано. В кассационной жалобе Разуленко О.А. просит о пересмотре судебных актов апелляционного и окружного судов, ссылаясь на игнорирование совершения сделки во вред кредиторам.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Доказательства, на которые финансовый управляющий ссылается в обоснование мнимости сделки, исследованы и признаны судами не создающими необходимых в силу пункта 2 статьи 61.2 Федерального закона от 26.10.2002 № 127-ФЗ «О несостоятельности (банкротстве)» условий для недействительности сделки. Требуемая в жалобе переоценка доказательств не составляет оснований для кассационного пересмотра судебных актов. Руководствуясь статьями,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Разуленко Олегу Аркадьевичу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