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«Мир» (далее - общество) обратилось в Арбитражный суд города Санкт-Петербурга и Ленинградской области с иском о взыскании с Комитета имущественных отношений Санкт-Петербурга (далее - комитет имущественных отношений) 1 650 563 руб. 91 коп. задолженности по оплате услуг за обслуживание помещений 6-Н, 7-Н, расположенных в многоквартирном доме по адресу: Санкт-Петербург, 16-я линия В.О., д. 73/49, лит. А, за период с 01.06.2015 по 01.06.2017, 367 910 руб. 69 коп. законной неустойки за нарушение срока оплаты за период с 01.06.2015 по 01.06.2017. К участию в деле в качестве третьих лиц, не заявляющих самостоятельных требований относительно предмета спора, привлечены Комитет финансов Санкт-Петербурга и администрация Василеостровского района Санкт-Петербурга (далее - администрация). Определением Арбитражного суда города Санкт-Петербурга и Ленинградской области от 18.12.2019 администрация привлечена к участию в деле в качестве соответчика. 2 Решением Арбитражного суда города Санкт-Петербурга и Ленинградской области от 25.03.2020 в удовлетворении исковых требований отказано. Тринадцатый арбитражный апелляционный суд определением от 03.09.2020 перешел к рассмотрению дела по правилам суда первой инстанции; привлек к участию в деле в качестве третьих лиц, не заявляющих самостоятельных требований относительно предмета спора, Санкт-Петербургское государственное казенное учреждение «Жилищное агентство Василеостровского района Санкт-Петербурга» и Жилищный комитет. Постановлением Тринадцатого арбитражного апелляционного суда от 08.01.2021 решение первой инстанции отменено; исковые требования удовлетворены частично, с администрации в пользу общества взыскано 822 608 руб. 81 коп. задолженности, 314 748 руб. 40 коп. пеней, в удовлетворении остальной части исковых требований к администрации отказано; в удовлетворении исковых требований к комитету имущественных отношений отказано. Постановлением Арбитражного суда Северо-Западного округа от 21.04.2021 постановление суда апелляционной инстанции оставлено без изменения. В кассационной жалобе, поданной в Верховный Суд Российской Федерации, администрация,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с 18.05.2015 является управляющей организацией в отношении многоквартирного дома, расположенного по адресу: Санкт-Петербург, 16-я линия В.О., д. 73/49, лит. А. Обращаясь в арбитражный суд с настоящим иском, общество сослалось на наличие у ответчиков обязанности по оплате задолженности за оказанные услуги по обслуживанию расположенных в указанном доме нежилых помещений 6-Н и 7-Н, собственником которых является Санкт-Петербург. Суд первой инстанции отказал в удовлетворении иска ввиду его предъявления к ненадлежащим ответчикам. Повторно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195, 196, 199, 200, 202, 210, 249, 3 290 Гражданского кодекса Российской Федерации, статьями 14, 15, 23, 36, 154, 155 Жилищного кодекса Российской Федерации, Положением о признании помещения жилым помещением, жилого помещения непригодным для проживания и многоквартирного дома подлежащим сносу или реконструкции, утвержденным постановлением Правительства Российской Федерации от 28.01.2006 № 47, Положением об администрации района Санкт-Петербурга, утвержденным постановлением Правительства Санкт-Петербурга от 26.08.2008 № 1078, установив, что факт оказания обществом жилищно-коммунальных услуг в спорный период подтвержден; администрация уполномочена представлять интересы Санкт-Петербурга как собственника помещений в многоквартирном доме и является распорядителем бюджетных средств; доказательств принятия иным лицом обязательств по оплате стоимости оказанных услуг, как и доказательств их оплаты не представлено, суд апелляционной инстанции пришел к выводу о наличии оснований для удовлетворения заявленных к администрации требований (с учетом пропуска срока исковой давности, о применении которой заявлено ответчиком). Суд округа согласился с выводами апелляционного суда. Доводы заявителя, в том числе о том, что спорные помещения входят в состав общежития и являются жилыми, были предметом рассмотрения апелляционного и окружного судов и получили правовую оценку.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Василеостровского района Санкт-Петербурга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