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16.10.2020, оставленным без изменения постановлением Девятого арбитражного апелляционного суда от 26.01.2021 и постановлением Арбитражного суда Московского округа от 23.04.2021, Дельбиев Х.Ю. признан несостоятельным (банкротом), в отношении него введена процедура реализации имущества гражданина, утвержден финансовый управляющий. В кассационной жалобе Магомадов В.Д. просит о пересмотре судебных актов, ссылаясь на игнорирование признаков преднамеренного банкротства при определении его процедуры.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Процедура реализации имущества должника применена в силу статьей 213.3, 213.13 Федерального закона от 26.10.2002 № 127-ФЗ «О несостоятельности (банкротстве)» после исследования источников дохода должника и установления невозможности погашения долгов посредством реструктуризации.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Магомадову Вахе Денисовичу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