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открытым акционерным обществом «Икма» (далее – Общество) Майоров Вячеслав Викторович обратился в Арбитражный суд города Москвы с заявлением о признании незаконным решения Межрайонной инспекции Федеральной налоговой службы № 46 по Москве (далее – Инспекция) от 20.01.2020 № 6645 о предстоящем исключении из Единого государственного реестра юридических лиц (далее – ЕГРЮЛ) общества с ограниченной ответственностью «Вариант» (далее – Компания) в связи с наличием сведений о юридическом лице, в отношении которых внесена запись о недостоверности. К участию в деле в качестве третьего лица, не заявляющего самостоятельные требования относительно предмета спора, привлечена Инспекция Федеральной налоговой службы № 2 по Москве. Решением Арбитражного суда города Москвы от 09.11.2020, оставленным без изменения постановлением Девятого арбитражного апелляционного суда от 12.02.2021 и постановлением Арбитражного суда Московского округа от 19.05.2021,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установленный законом трехмесячный срок на подачу возражений в налоговый орган был фактически сокращен в связи с введением в марте 2020 года ограничений, связанных с распространением новой коронавирусной инфекции, поскольку конкурсный управляющий был обязан соблюдать режим самоизоляции, не имея возможности действовать через представителей. По мнению Общества, Инспекцией не подтверждено наличие оснований для принятия решения об исключении Компании из ЕГРЮЛ.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отношении Компании 22.01.2020 в ЕГРЮЛ внесена запись (ГРН 2207700473011) о принятии решения о предстоящем исключении юридического лица из реестра в связи наличием в названном реестре недостоверных сведений. Указанные информация была опубликована в Вестнике государственной регистрации. В течение трех месяцев после публикации сообщения в Инспекцию заявлений от лиц, чьи права и законные интересы затрагиваются в связи с предстоящим исключением Компании, не поступило, ввиду чего 07.05.2020 (по истечении трех месяцев) регистрирующим органом в ЕГРЮЛ внесена запись (ГРН № 2207704345704) о прекращении деятельности указанного юридического лица. Ссылаясь на незаконность действий Инспекции,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 21.1, 22 Федерального закона от 08.08.2001 № 129-ФЗ «О государственной регистрации юридических лиц и индивидуальных предпринимателей», суды отказали в удовлетворении требований, признали законными действия Инспекции по внесению в ЕГРЮЛ спорных сведений, учитывая , что Общество не воспользовалось своим правом заявитель в установленном законом порядке возражения относительно исключения Компании из реестра. 3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«Икма» в лице конкурсного управляющего Майорова Вячеслава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