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28.07.021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291.5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(05.07.2021) и основания ее возврата,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«Страховая группа «АСКО» в лице Государственной корпорации Агентства по страхованию вкладов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