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«Норд-Вест СВ» (далее – Общество) в лице публичного акционерного общества судостроительного завода «Северная Верфь» (далее – Завод) обратилось в Арбитражный суд города Санкт-Петербурга и Ленинградской области с иском к обществу с ограниченной ответственностью «ЛВ Интер» (далее – Компания) о признании недействительным аукциона в форме закрытого запроса коммерческих предложений по продаже плавучего дока «Мathias-thesen-werft wismar» (далее – плавдок «MTW»); о признании недействительным договора от 20.08.2018 № 1/08-А33К купли-продажи плавдока «MTW» с регистрационным номером 200349862; о применении последствий недействительности сделки в виде возврата имущества и денежных средств; о признании недействительной записи в государственном судовом реестре от 28.08.2018 № 200349862. К участию в деле в качестве третьего лица, не заявляющего самостоятельных требований относительно предмета спора, привлечен ФИО1. Определением Арбитражного суда города Санкт-Петербурга и Ленинградской области от 24.12.2019 иск оставлен без рассмотрения на основании пункта 7 части 1 статьи 148 Арбитражного процессуального кодекса Российской Федерации (далее – АПК РФ). Постановлением Тринадцатого арбитражного апелляционного суда от 19.03.2020 определение от 24.12.2019 отменено, дело направлено на новое рассмотрение в суд первой инстанции. Постановлением Арбитражного суда Северо-Западного округа от 26.05.2020 апелляционное постановление от 19.03.2020 оставлено без изменения. Решением Арбитражного суда города Санкт-Петербурга и Ленинградской области от 20.07.2020, оставленным без изменения постановлением Тринадцатого арбитражного апелляционного суда от 01.12.2020 и постановлением Арбитражного суда Северо-Западного округа от 02.04.2021,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судами при рассмотрении настоящего спора не учтен вывод, содержащийся в решении Управления Федеральной антимонопольной службы по Санкт-Петербургу (далее – Управление) от 04.04.2019 по делу № 1-17-58/78-06-18, о том, что между генеральным директором Общества ФИО1 и генеральным директором Компании ФИО2 имелось соглашение о продаже плавдока. По мнению Общества, это свидетельствует о недобросовестном поведении ответчика при проведении торгов и заключении договора купли-продажи без конкурентной процедуры. Заявитель также полагает, что при проведении аукциона была неправильно определена начальная продажная цена имущества.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Завод является акционером, владеющим 232 000 обыкновенными именными акциями Общества, что составляет 80% его уставного капитала. Решением совета директоров Завода, оформленным протоколом заседания от 20.07.2017 № СД-165/2017, принятым единогласно, Обществу поручено организовать продажу находящегося в его собственности плавдока «MTW». Решением внеочередного общего собрания акционеров Общества от 29.12.2017, оформленным протоколом от 09.01.2018 № 1ВС/2018, одобрено совершение крупной сделки, связанной с отчуждением (продажей) плавдока «MTW» путем заключения договора купли-продажи имущества. Начальная (минимальная) цена аукциона: 41 819 990 рублей 60 копеек; цена подтверждена оценочной организацией – обществом с ограниченной ответственностью «Профэкспертиза» (отчет об оценке от 12.04.2017 № 05/17-П-МА-ТИ). На отчет получено положительное заключение саморегулируемой организации «Региональная организация оценщиков» от 17.03.2017 № 77/140317/04. Торги были признаны несостоявшимися ввиду того, что на аукцион поступила только одна заявка. На основании пункта 4.1.11 аукционной документации Общество приняло решение о заключении договора купли-продажи с единственным подавшим заявку участником (ТОО «Paljassare Laevaremont OU») на условиях, содержащихся в документации об аукционе, и по цене превышающей начальную (минимальную) цену договора на шаг аукциона (без НДС). Договор заключен сторонами 17.08.2017, однако, покупатель так и не произвел полную оплату плавдока «MTW», в связи с чем договор был расторгнут. Обществом принято решение о проведении в июле 2018 года конкурентной процедуры путем уведомления организаций, проявивших заинтересованность в приобретении плавдока «MTW», о его продаже. Условия документации о проведении конкурентной процедуры были идентичными предыдущей. Согласно протоколу от 20.08.2018 № 1/08-А33К о результатах вскрытия конвертов и подведения итогов аукциона в форме закрытого запроса коммерческих предложений по продаже имущества подана только одна заявка от Компании. В связи с этим организатором аукциона было принято решение о заключении договора с единственным участником аукциона на условиях, указанных в поступившей заявке. Общество (продавец) и Компания (покупатель) заключили договор от 20.08.2018 № 1/08-А33К купли-продажи плавдока «MTW» по цене 44 716 800 рублей. Решением Управления от 04.04.2019 по делу № 1-17-58/78-06-18 в действиях Общества выявлено нарушение пункта 3 части 1 статьи 17 Федерального закона от 26.07.2006 № 135-ФЗ «О защите конкуренции», выразившегося в выборе в нарушение решения участников Общества, иной формы проведения торгов и признании единственного участника запроса предложений победителем. Вступившим в законную силу решением Арбитражного суда города Санкт-Петербурга и Ленинградской области от 17.04.2019 по делу № А56-112787/2018 отказано в удовлетворении требований Завода о признании недействительным договора от 20.08.2018 № 1/08-А33К купли-продажи плавдока и применении последствий его недействительности. В рамках указанного дела суд установил, что при заключении договора купли-продажи от 20.08.2018 Общество не допустило нарушения порядка его одобрения и установления начальной (минимальной) цены аукциона, а итоговая стоимость продажи имущества оказалась больше начальной. Общество в лице Завода обратилось в арбитражный суд с указанными требованиями, ссылаясь на то, что проведенный аукцион в форме закрытого запроса коммерческих предложений на право заключения договора купли-продажи имущества является недействительным ввиду ограниченного количества участников аукциона и существенного занижения стоимости плавучего дока. Исследовав и оценив по правилам статьи 71 АПК РФ представленные доказательства, руководствуясь статьями 209 , 421 , 447 - 449 Гражданского кодекса Российской Федерации, суды отказали в удовлетворении требований, придя к выводам, что при заключении оспариваемого договора Обществом не были нарушены условия решения о согласии на совершении крупной сделки, в том числе в части установления начальной (минимальной) цены аукциона, принимая во внимание, что плавдок был реализован по более высокой цене. Судебные инстанции также отметили, что поведение ответчика не свидетельствует о наличии в его действиях как участника гражданских правоотношений признаков недобросовестности, тогда как поведение истца, передавшего приобретенное имущество и получившего за него установленную цену, а впоследствии оспаривающего собственные действия по реализации такого имущества, не свидетельствует о добросовестности истца. Отклоняя ссылку Общества на то, что судами при разрешении спора не был учтен вывод, содержащийся в решении Упрвления Федеральной антимонопольной службы по Санкт-Петербургу от 04.04.2019 по делу №1-17-58/78-06-18 о том, что между генеральным директором Общества ФИО1 и генеральным директором Компании ФИО2 имелось соглашение о продаже плавдока именно Компании, суд округа указал, что такой вывод в решении антимонопольного орган отсутствует.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«Норд-Вест СВ»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ОАО "Норд-Вест СВ" (подробнее) ОАО "НОРД-ВЕСТ СЕВЕРНОЙ ВЕРФЬ" (подробнее) ООО "Норд-Вест СВ" (подробнее) ПАО СЗ "Северная верфь" (подробнее) Ответчики: ООО "ЛВ ИНТЕР" (подробнее) Иные лица: Арбитражный суд города Санкт-Петербурга и Ленинградской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