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«Дорожно-строительная компания «Регион» (далее – ООО ДСК «Регион») обратилось в Арбитражный суд Красноярского края с иском к обществу с ограниченной ответственностью «Геологические технологии» (далее – ООО «Геологические технологии») о признании недействительным договора от 20.02.2019 № 06-2019Гт; обязании возвратить 1 200 000 рублей. Решением Арбитражного суда Красноярского края от 25.08.2020, оставленным без изменения постановлением Третьего арбитражного апелляционного суда от 23.12.2020, в удовлетворении требований отказано. Постановлением Арбитражного суда Восточно-Сибирского округа от 13.04.2021 решение от 25.08.2020 и постановление от 23.12.2020 отменены, дело направлено на новое рассмотрение в Арбитражный суд Красноярского края.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оснований учитывать при рассмотрении настоящего спора процессуальные документы следственных органов, поскольку они не имеют преюдициального значения. По мнению ООО «Геологические технологии», суды первой и апелляционной инстанции приняли законные и обоснованные акты, проверив надлежащим образом доводы о мнимости сделки и ее фактическом неисполнении; отсутствовали основания для представления дополнительных доказательств.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министерством экологии и рационального природопользования Красноярского края 06.06.2019 размещено извещение о проведении торгов в форме открытого аукциона № 060619/25833875/01 на геологическое изучение, разведку и добычу метаморфических пород сланца, магматических пород диабазы, известняка на проявление «Каргинское 1»; дата окончания приема заявок – 26.06.2019. Заявки на участие в аукционе были поданы тремя участниками: ООО ДСК «Регион» (истец), ООО «Геологические технологии» (ответчик) и АО «Геологические Технологи Сибири» (управляющая компания ответчика). До участия в аукционе были допущены два участника: ООО ДСК «Регион» и АО «Геологические Технологи Сибири». По результатам торгов истец признан победителем, ООО ДСК «Регион» предоставлено право пользования недрами с целью геологического изучения, разведки и добычи метаморфических пород сланцев, магматических пород диабазов известняков на проявлении «Каргинское 1» Енисейского района Красноярского края на срок до 31.08.2029 (лицензия серии ЕНС № 0797 зарегистрирована 23.09.2019). Между истцом (заказчик) в лице директора Захарова А.В. и ответчиком (подрядчик) в лице директора Хомякова А.С. заключен договор от 20.02.2019 № 06-2019Гт на выполнение комплекса работ по освоению проявления «Каргинское 1» в Енисейском районе Красноярского края. Сторонами подписан акт сдачи-приемки работ по первому этапу от 22.07.2019 на сумму аванса 8 000 000 рублей. ООО ДСК «Регион» перечислены ООО «Геологические технологии» 1 200 000 рублей аванса по платежному поручению от 24.07.2019 № 1228. Обращаясь в суд с настоящим иском, ООО ДСК «Регион» указало, что договор от 20.02.2019 № 06-2019Гт является мнимой сделкой, так как до окончания проведения торгов директору истца Захарову А.В. поступило предложение от директора АО «Геологические технологии Сибири» Совлука В.И. об уплате 8 000 000 рублей за формальное участие организации последнего в торгах, в связи с чем Захаров А.В. обратился в правоохранительные органы, было возбуждено уголовное дело по признакам состава преступления, предусмотренного статьей 204 Уголовного кодекса Российской Федерации 3 (коммерческий подкуп), и в рамках проведения оперативно-розыскных мероприятий 22.07.2019 с ответчиком подписаны оспариваемый договор и акт № 1 сдачи-приемки работ на сумму 8 000 000 рублей в отсутствие намерений на фактическое исполнение договора; перечисление аванса в размере 1 200 000 рублей произведено также в рамках проведения розыскных мероприятий. Отказывая в удовлетворении требований, суды первой и апелляционной инстанций исходили из недоказанности ООО ДСК «Регион» факт отсутствия воли ООО «Геологические технологии» на исполнение оспариваемого договора, материалами дела подтверждается частичное выполнение предусмотренных работ.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при разрешении вопроса о мнимости договора и исследовании документов, подтверждающих наличие воли сторон на его исполнение, суд не должен ограничиваться проверкой соответствия копий документов установленным законом формальным требованиям. Суд кассационной инстанции отметил, что суды первой и апелляционной инстанции оставили без должной оценки довод истца о наличии возбужденного уголовного дела в отношении Совлука В.И., а также решение Управления Федеральной антимонопольной службы по Красноярскому краю от 08.10.2020 по делу № 33-11-20 (024/01/11-1992/2020).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«Геологические технологии»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