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территориальное управление федерального агентства по управлению государственным имуществом в Алтайском крае и Республике Алтай (далее - Управление) обратилось в Арбитражный суд Алтайского края с иском к акционерному обществу «Сибпромжелдортранс» (далее – Общество) о признании отсутствующим права собственности на нежилое здание заглубленного склада (литер А) общей площадью 163,4 кв. м, расположенного по адресу: г. Барнаул, пр. Калинина, 32ж.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Алтайскому краю,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Алтайскому краю, муниципальное казенное учреждение «Управление по делам гражданской обороны и чрезвычайным ситуациям г. Барнаула». Решением Арбитражного суда Алтайского края от 18.09.2020, оставленным без изменения постановлением Седьмого арбитражного апелляционного суда 2 от 18.12.2020 и постановлением Арбитражного суда Западно-Сибирского округа от 05.04.2021,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были исследованы обстоятельства возникновения и основания регистрации права собственности на спорное имущество. Общество обращает внимание на наличие множественного несовпадения характеристик спорных объектов недвижимости принадлежащих истцу и ответчику. Заявитель утверждает, что судами не дана надлежащая оценка проведенной экспертизе.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Российской Федерации на праве собственности принадлежит объект недвижимого имущества - защитное сооружение гражданской обороны № 29-0 (РНФИ П12220012474), общей площадью 163,4 кв. м, расположенное по адресу: Алтайский край, г. Барнаул, пр. Калинина, 32ж (далее – защитное сооружение), что подтверждается выпиской из реестра федерального имущества от 11.02.2020 № 35/1. В соответствии с паспортом убежища (противорадиационного укрытия) № 29-0 от 27.08.2010, защитное сооружение введено в эксплуатацию в 1985 году. Право собственности Российской Федерации на защитное сооружение возникло на основании Постановления Верховного Совета РФ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 (далее – Постановление № 3020-1). Обществом 27.04.2011 зарегистрировано право собственности на нежилое здание заглубленного склада (литер А), общей площадью 163,4 кв. м, расположенное по адресу: г. Барнаул, пр. Калинина, 32ж, что подтверждается свидетельством о государственной регистрации права от 27.04.2011 № 22 АВ 712706. 3 В качестве основания возникновения права собственности у ответчика на здание склада указан план приватизации Новосибирского государственного предприятия «Промжелдортранс» с приложением № 4037 от 04.03.1993. В обоснование требований истец указывает, что фактически здание склада является защитным сооружением, что подтверждается паспортом убежища № 29-0 от 27.08.2010, инвентаризационной карточкой защитного сооружения от 03.04.2014, а также договором о правах и обязанностях в отношении объектов гражданской обороны от 05.11.2002. Исследовав и оценив по правилам статьи 71 АПК РФ представленные доказательства, руководствуясь статьями 11, 12. 214 Гражданского кодекса Российской Федерации, разделом III Приложения 1 к Постановлению № 3020-1, пунктом 2 Положения «О порядке использования объектов и имущества гражданской обороны приватизированными предприятиями, Учреждениями и организациями», утвержденного постановлением Правительства Российской Федерации от 23.04.1994 № 359, разъяснениями, изложенными в пункте 52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установив, что спорный объект относится к федеральной собственности, и из владения Российской Федерации не выбывал. Сопоставив акт осмотра защитного сооружения гражданской обороны, расположенного по адресу: Алтайский край, г. Барнаул, Октябрьский район, проспект Калинина,32ж, инв.№22/29-0, составленный 29.05.2020, и акт проверки содержания и использования защитного сооружения ГО №29-0 от 10.09.2013, результаты инвентаризации 2014 и 2018 года, суды сделали обоснованные выводы о тождестве спорного объекта, на который претендует истец , и право на который зарегистрировано за ответчиком. Суды не приняли во внимании экспертное исследование №007/20-и от 09.06.2020, указав, что внесудебная экспертиза является лишь мнением специалиста, который не предупреждался об уголовной ответственности в установленном законом порядке.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«Сибпромжелдортранс»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