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«Стройсервис» (далее – Общество) обратилось в Арбитражный суд Алтайского края с иском к муниципальному образованию город Барнаул Алтайского края в лице администрации города Барнаула Алтайского края об обязании освободить нежилые помещения № 11 и № 12 согласно техническому паспорту в подвале здания магазина, расположенного по адресу: &lt;...&gt;, от размещенного в них оборудования в течение 30 дней с момента вступления в силу решения суда и взыскании судебной неустойки на случай неисполнения судебного акта в размере 500 000 рублей за первый месяц просрочки и далее по 100 000 рублей за каждый месяц просрочки до дня фактического исполнения. В процессе рассмотрения дела Общество представило уточненное исковое заявление, в соответствии с которым просит обязать муниципальное образование город Барнаул Алтайского края в лице администрации города Барнаула (далее – Администрация) и в лице комитета по управлению муниципальной собственностью города Барнаула (далее – Комитет) освободить нежилое помещение № 11 (позиция на плане) согласно экспликации к плану и техническому паспорту в подвале здания магазина, расположенного по адресу: &lt;...&gt;, от размещенного в нем оборудования (насоса К45*55 с электродвигателем 13 кВт с задвижками, затворами и кранами (холодная вода); насоса К45*55 с электродвигателем 11 кВт с задвижками, затворами и кранами (холодная вода); насоса КМ90*35 с электродвигателем 15 кВт с задвижками, затворами и кранами (отопление); насоса КМ90*35 с электродвигателем 17 кВт с задвижками, затворами и кранами (отопление); насоса К8/18 с электродвигателем 1,5 кВт с задвижками, затворами и кранами (дренажный); ящика управления насосами; щита РП-2; щита управления насосами; ВРУ-1; КИПиА неработоспособная; сигнализации)) в течение 30 дней с момента вступления в силу решения суда; о взыскании на случай неисполнении решения суда в указанный срок солидарно судебной неустойки за первый месяц просрочки в размере 500 000 рублей, в дальнейшем за каждый месяц просрочки по 100 000 рублей до момента фактического исполнения. Суд первой инстанции, руководствуясь частью 1 статьи 49 Арбитражного процессуального кодекса Российской Федерации (далее – АПК РФ), принял к рассмотрению уточненное исковое требование в части привлечения муниципального образования город Барнаул Алтайского края в лице Администрации и Комитета в качестве ответчиков, а также в части указания перечня спорного оборудования. В привлечении в качестве соответчика акционерного общества «Барнаульская теплосетевая компания» (далее – Компания) в связи с отсутствием надлежащего документально-правового обоснования судом отказано.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ФИО1 и Компания. Решением Арбитражного суда Алтайского края от 30.09.2020, оставленным без изменения постановлением Седьмого арбитражного апелляционного суда от 11.01.2021 и постановлением Арбитражного суда Западно-Сибирского округа от 01.04.2021,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ошибочность выводов судов о том, что при подписании договора купли-продажи истцу было известно о нахождении в здании спорного оборудования. При рассмотрении дела в первой инстанции судом не ставился на обсуждение вопрос представления доказательств иной возможности размещения оборудования и доказательств не нарушения прав неопределенного круга лиц; суд апелляционной инстанции необоснованно отказал в приобщении дополнительных доказательств.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закрытым акционерным обществом (далее – ЗАО) «Сибрегионстрой» (продавец) и ЗАО «Стройсервис» (покупатель) заключен договор купли-продажи нежилого помещения от 05.03.2008, по условиям которого покупатель приобрел в собственность здание магазина литер А, А1, общей площадью 1 772,2 кв. м. В соответствии с договором купли-продажи от 21.08.2011 (далее - договор), заключенным между ЗАО «Стройсервис» (продавец) и гражданином ФИО1 (покупатель), последний приобрел 9/10 долей в праве собственности на здание магазина литер А, А1, находящееся по адресу: &lt;...&gt;. ООО «Стройсервис» является правопреемником в отношении прав и обязанностей ЗАО «Стройсервис». В обоснование требований истец указывает, что в обособленном нежилом помещение № 11 согласно выписке из технического паспорта на нежилое здание литер А, А1 по проспекту Социалистическому, 119а, в г. Барнауле, находится спорное оборудование, числящееся в реестре муниципальной собственности г. Барнаула, при этом данное оборудование размещено в помещении, принадлежащем на праве собственности истцу, что создает истцу препятствия в пользовании недвижимым имуществом, в получении дохода от сдачи в аренду помещений, а также причиняет вред всему зданию. Исследовав и оценив по правилам статьи 71 АПК РФ представленные доказательства, руководствуясь статьями 10 , 209 , 304 Гражданского кодекса Российской Федерации, разъяснениями, изложенными в пункте 45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установив , что спорное оборудование входит в состав теплового узла, обеспечивающего теплоснабжение потребителей не только здания, расположенного по адресу: г. Барнаул, пр-кт Социалистический, 119а, но и иных многоквартирных жилых домов и нежилых зданий, расположенных в &lt;...&gt;. До момента приобретения истцом в собственность здания магазина в подвале (в помещении № 11) уже имелось оборудование включенное в реестр муниципальной собственности и обеспечивающее теплоснабжение и водоснабжение нескольких многоквартирных жилых домов и нежилых зданий, о чем не мог не знать истец; демонтаж спорного оборудования приведет к нарушению прав неопределенного круга лиц.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"Стройсервис" (подробнее) Ответчики: МО город Барнаул в лице Администрации г.Барнаула (подробнее) МО город Барнаул в лице Комитет по управлению муниципальной собственностью г. Барнаула (подробнее) Иные лица: АО "Барнаульская теплосетевая компания" (подробнее) Комитет по управлению муниципальной собственностью г. Барнаула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