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«Сибирская транспортная логистическая компания» обратилось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«ТЭК «Норд Вест» и обществу с ограниченной ответственностью «Норд Вест» ТЭК» о взыскании в солидарном порядке 1 759 461 рубля 80 копеек реального ущерба в виде стоимости утерянного груза, перевозимого по договору транспортной экспедиции от 15.01.2016 № 40.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«ЗапСибВторресурс». Решением Арбитражного суда города Санкт-Петербурга и Ленинградской области от 16.10.2020 иск удовлетворен. Постановлением Тринадцатого арбитражного апелляционного суда от 23.12.2020 решение суда первой инстанции изменено: с ООО «ТЭК «Норд 2 Вест» в пользу ООО «СТЛК» взыскано 1 759 461 рубль 80 копеек реального ущерба; в удовлетворении иска к ООО «Норд Вест» ТЭК» отказано. Арбитражный суд Северо-Западного округа постановлением от 07.04.2021 постановление суда апелляционной инстанции оставил без изменения. Общество с ограниченной ответственностью «Сибирская транспортная логистическая компания»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принятие ООО «ТЭК «Норд Вест» спорного груза к перевозке, утрату груза при его транспортировке, наличие вины и причинно-следственную связь между виновными действиями и наступившими последствиями, руководствуясь положениями статей 15, 393, 785, 796, 801, 803 Гражданского кодекса Российской Федерации, суды пришли к выводу об обоснованности иска. Отказывая в привлечении к солидарной ответственности ООО «Норд Вест» ТЭК», суд апелляционной инстанции исходил из того, что названное общество создано путем выделения из ООО «ТЭК «Норд Вест», спорные правоотношения возникли до момента реорганизации ООО «ТЭК «Норд Вест» и в передаточном акте обязательства по спорной перевозке отсутствуют.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«Сибирская транспортная логистическая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