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09.12.2020, оставленным без изменения постановлениями Восьмого арбитражного апелляционного суда от 11.02.2020 и Арбитражного суда Западно-Сибирского округа от 27.05.2021,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официальном сайте единой информационной системы в сфере закупок учреждением (заказчик) размещено извещение и документация о проведении электронного аукциона на поставку автоматизированных рабочих мест. Извещением от 20.07.2020 заказчик внес в аукционную документацию изменения, дополнив потребности следующими требованиями: «Операционная система: РЕД ОС Рабочая станция версии не ниже 7.2** или эквивалент: Срок действия технической поддержки: не менее 36 мес.; Срок действия лицензии: бессрочно»; «Офисный пакет: МойОфис Стандартный** или эквивалент. Срок действия лицензии: не менее 12 мес.». По результатам рассмотрения первых частей заявок ООО «123 Солюшнс» отказано в допуске к участию в аукционе; по итогам рассмотрения вторых частей заявок победителем аукциона признано общество. ООО «123 Солюшнс» обратилось в антимонопольный орган с жалобой на действия аукционной комиссии заказчика при проведении электронного аукциона. Решением управления жалоба ООО «123 Солюшнс» признана обоснованной; действия единой комиссии заказчика - нарушившими часть 5 статьи 67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На основании указанного решения управлением выдано предписание об отмене протокола подведения итогов электронного аукциона, назначении новой даты рассмотрения первых частей заявок на участие в аукционе, даты проведения аукциона, а также о размещении на официальном сайте информации об отмене протоколов. Не согласившись с решением управления,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Закона о контрактной системе, пришел к выводу о том, что решение антимонопольного органа соответствует действующему законодательству и не нарушает права и законные интересы заявителя, с чем согласились суды апелляционной инстанции и округа. 3 Судебные инстанции установили, что ООО «123 Солюшнс» при подаче заявки на участие в электронном аукционе гарантировало поставку товара на условиях документации, включая прилагаемый к ней проект государственного контракта. Суды отметили, что в материалах дела отсутствуют доказательства подтверждающие, что товар, предложенный участником, не соответствовал установленным к нему требованиям. Кроме того, в подтверждение намерений поставить товар, соответствующий потребности заказчика, ООО «123 Солюшнс» представило письма от 31.07.2020 ООО «Базальт СПО» (разработчик операционной системы) и ООО «ХАБЭКО-ПАРТНЕР», в которых сообщалось, что операционная система «Альт 8 СП» (Россия) имеет лицензию с бессрочным сроком действия, срок действия технической поддержки составляет 36 месяцев, а офисный пакет Р-7 профессиональный имеет лицензию со сроком действия - 12 месяцев. Установив указанные обстоятельства, суды пришли к выводу об отсутствии у аукционной комиссии заказчика оснований для признания заявки ООО «123 Солюшнс» не соответствующей требованиям Закона о контрактной системе и документации об электронном аукционе, в связи с чем признали решение антимонопольного органа законным.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«Инкор»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